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0B" w:rsidRPr="009F5E38" w:rsidRDefault="008E4194" w:rsidP="00A2390B">
      <w:pPr>
        <w:pStyle w:val="NormlWeb"/>
        <w:shd w:val="clear" w:color="auto" w:fill="FFFFFF"/>
        <w:spacing w:before="0" w:beforeAutospacing="0" w:after="0" w:afterAutospacing="0" w:line="210" w:lineRule="atLeast"/>
        <w:rPr>
          <w:rFonts w:ascii="Garamond" w:eastAsia="Calibri" w:hAnsi="Garamond"/>
          <w:b/>
          <w:sz w:val="16"/>
          <w:szCs w:val="16"/>
          <w:lang w:eastAsia="en-US"/>
        </w:rPr>
      </w:pPr>
      <w:bookmarkStart w:id="0" w:name="_GoBack"/>
      <w:bookmarkEnd w:id="0"/>
      <w:r w:rsidRPr="009F5E38">
        <w:rPr>
          <w:rFonts w:ascii="Garamond" w:eastAsia="Calibri" w:hAnsi="Garamond"/>
          <w:b/>
          <w:color w:val="262626" w:themeColor="text1" w:themeTint="D9"/>
          <w:sz w:val="36"/>
          <w:szCs w:val="36"/>
          <w:lang w:eastAsia="en-US"/>
        </w:rPr>
        <w:t xml:space="preserve">A Magyar Tudományos Akadémia </w:t>
      </w:r>
      <w:r w:rsidR="00926A40" w:rsidRPr="009F5E38">
        <w:rPr>
          <w:rFonts w:ascii="Garamond" w:eastAsia="Calibri" w:hAnsi="Garamond"/>
          <w:b/>
          <w:color w:val="262626" w:themeColor="text1" w:themeTint="D9"/>
          <w:sz w:val="36"/>
          <w:szCs w:val="36"/>
          <w:lang w:eastAsia="en-US"/>
        </w:rPr>
        <w:t xml:space="preserve">Társadalomtudományi Kutatóközpont és a Nemzeti Közszolgálati Egyetem </w:t>
      </w:r>
      <w:r w:rsidRPr="009F5E38">
        <w:rPr>
          <w:rFonts w:ascii="Garamond" w:eastAsia="Calibri" w:hAnsi="Garamond"/>
          <w:b/>
          <w:color w:val="262626" w:themeColor="text1" w:themeTint="D9"/>
          <w:sz w:val="36"/>
          <w:szCs w:val="36"/>
          <w:lang w:eastAsia="en-US"/>
        </w:rPr>
        <w:t>pályázati felhívása</w:t>
      </w:r>
      <w:r w:rsidRPr="009F5E38">
        <w:rPr>
          <w:rFonts w:ascii="Garamond" w:eastAsia="Calibri" w:hAnsi="Garamond"/>
          <w:b/>
          <w:sz w:val="16"/>
          <w:szCs w:val="16"/>
          <w:lang w:eastAsia="en-US"/>
        </w:rPr>
        <w:br/>
      </w:r>
    </w:p>
    <w:p w:rsidR="009202BF" w:rsidRDefault="009202BF" w:rsidP="008E4194">
      <w:pPr>
        <w:pStyle w:val="NormlWeb"/>
        <w:shd w:val="clear" w:color="auto" w:fill="FFFFFF"/>
        <w:spacing w:before="0" w:beforeAutospacing="0" w:after="0" w:afterAutospacing="0" w:line="210" w:lineRule="atLeast"/>
        <w:jc w:val="both"/>
        <w:rPr>
          <w:rFonts w:ascii="Garamond" w:eastAsia="Calibri" w:hAnsi="Garamond"/>
          <w:b/>
          <w:bCs/>
          <w:color w:val="262626" w:themeColor="text1" w:themeTint="D9"/>
          <w:lang w:eastAsia="en-US"/>
        </w:rPr>
      </w:pPr>
    </w:p>
    <w:p w:rsidR="008E4194" w:rsidRPr="009F5E38" w:rsidRDefault="008E4194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  <w:bCs w:val="0"/>
        </w:rPr>
      </w:pPr>
      <w:r w:rsidRPr="009F5E38">
        <w:rPr>
          <w:rStyle w:val="Kiemels2"/>
          <w:bCs w:val="0"/>
        </w:rPr>
        <w:t>A pályázat célja</w:t>
      </w:r>
    </w:p>
    <w:p w:rsidR="007207C5" w:rsidRPr="00A2390B" w:rsidRDefault="007207C5" w:rsidP="009F5E38">
      <w:pPr>
        <w:spacing w:after="0" w:line="360" w:lineRule="auto"/>
        <w:jc w:val="both"/>
        <w:rPr>
          <w:rFonts w:ascii="Garamond" w:eastAsia="Calibri" w:hAnsi="Garamond" w:cs="Times New Roman"/>
          <w:color w:val="262626" w:themeColor="text1" w:themeTint="D9"/>
          <w:sz w:val="24"/>
          <w:szCs w:val="24"/>
        </w:rPr>
      </w:pPr>
      <w:r w:rsidRPr="00A2390B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A nemzetközi versenyképesség, valamint a kutatói és oktatói munka kiemelkedő színvonalának biztosítása céljából, </w:t>
      </w:r>
      <w:r w:rsidR="000540D1" w:rsidRPr="00A2390B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a </w:t>
      </w:r>
      <w:r w:rsidR="000540D1" w:rsidRPr="00A2390B">
        <w:rPr>
          <w:rFonts w:ascii="Garamond" w:hAnsi="Garamond" w:cs="Tahoma"/>
          <w:color w:val="262626" w:themeColor="text1" w:themeTint="D9"/>
          <w:sz w:val="24"/>
          <w:szCs w:val="24"/>
        </w:rPr>
        <w:t xml:space="preserve">Magyar Tudományos Akadémia Társadalomtudományi Kutatóközpont (a továbbiakban: MTA TK) és </w:t>
      </w:r>
      <w:r w:rsidR="000540D1" w:rsidRPr="00A2390B">
        <w:rPr>
          <w:rStyle w:val="Kiemels2"/>
          <w:rFonts w:ascii="Garamond" w:hAnsi="Garamond" w:cs="Tahoma"/>
          <w:b w:val="0"/>
          <w:color w:val="262626" w:themeColor="text1" w:themeTint="D9"/>
          <w:sz w:val="24"/>
          <w:szCs w:val="24"/>
        </w:rPr>
        <w:t xml:space="preserve">a Nemzeti Közszolgálati Egyetem (a továbbiakban: NKE) </w:t>
      </w:r>
      <w:r w:rsidRPr="00A2390B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közös </w:t>
      </w:r>
      <w:r w:rsidR="006743AD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tudományos kutatói</w:t>
      </w:r>
      <w:r w:rsidR="0071583B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 </w:t>
      </w:r>
      <w:r w:rsidRPr="00A2390B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(a továbbiakban: </w:t>
      </w:r>
      <w:proofErr w:type="spellStart"/>
      <w:r w:rsidR="000540D1" w:rsidRPr="00A2390B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fellowship</w:t>
      </w:r>
      <w:proofErr w:type="spellEnd"/>
      <w:r w:rsidR="000540D1" w:rsidRPr="00A2390B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) programot hirdet</w:t>
      </w:r>
      <w:r w:rsidRPr="00A2390B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, élvonalbeli külföldi kutató és oktató tudományos munkába történő bekapcsolására.</w:t>
      </w:r>
      <w:r w:rsidR="000540D1" w:rsidRPr="00A2390B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 </w:t>
      </w:r>
    </w:p>
    <w:p w:rsidR="008E4194" w:rsidRPr="009F5E38" w:rsidRDefault="008E4194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  <w:bCs w:val="0"/>
        </w:rPr>
      </w:pPr>
      <w:r w:rsidRPr="009F5E38">
        <w:rPr>
          <w:rStyle w:val="Kiemels2"/>
        </w:rPr>
        <w:t>A pályázók köre</w:t>
      </w:r>
    </w:p>
    <w:p w:rsidR="008E4194" w:rsidRDefault="008E4194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r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A 2014-ben várhatóan </w:t>
      </w:r>
      <w:r w:rsidR="000540D1"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két </w:t>
      </w:r>
      <w:r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olyan aktív, élvonalbeli </w:t>
      </w:r>
      <w:r w:rsidR="000540D1" w:rsidRPr="00A2390B">
        <w:rPr>
          <w:rFonts w:ascii="Garamond" w:eastAsia="Calibri" w:hAnsi="Garamond"/>
          <w:color w:val="262626" w:themeColor="text1" w:themeTint="D9"/>
          <w:lang w:eastAsia="en-US"/>
        </w:rPr>
        <w:t>oktató és kutató</w:t>
      </w:r>
      <w:r w:rsidR="002A1E91"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 (a továbbiakban: </w:t>
      </w:r>
      <w:r w:rsidR="0071583B">
        <w:rPr>
          <w:rFonts w:ascii="Garamond" w:eastAsia="Calibri" w:hAnsi="Garamond"/>
          <w:color w:val="262626" w:themeColor="text1" w:themeTint="D9"/>
          <w:lang w:eastAsia="en-US"/>
        </w:rPr>
        <w:t>tudományos kutató</w:t>
      </w:r>
      <w:r w:rsidR="002A1E91" w:rsidRPr="00A2390B">
        <w:rPr>
          <w:rFonts w:ascii="Garamond" w:eastAsia="Calibri" w:hAnsi="Garamond"/>
          <w:color w:val="262626" w:themeColor="text1" w:themeTint="D9"/>
          <w:lang w:eastAsia="en-US"/>
        </w:rPr>
        <w:t>)</w:t>
      </w:r>
      <w:r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 </w:t>
      </w:r>
      <w:r w:rsidR="000540D1" w:rsidRPr="00A2390B">
        <w:rPr>
          <w:rFonts w:ascii="Garamond" w:eastAsia="Calibri" w:hAnsi="Garamond"/>
          <w:color w:val="262626" w:themeColor="text1" w:themeTint="D9"/>
          <w:lang w:eastAsia="en-US"/>
        </w:rPr>
        <w:t>9</w:t>
      </w:r>
      <w:r w:rsidR="00E83A36">
        <w:rPr>
          <w:rFonts w:ascii="Garamond" w:eastAsia="Calibri" w:hAnsi="Garamond"/>
          <w:color w:val="262626" w:themeColor="text1" w:themeTint="D9"/>
          <w:lang w:eastAsia="en-US"/>
        </w:rPr>
        <w:t xml:space="preserve"> </w:t>
      </w:r>
      <w:r w:rsidRPr="00A2390B">
        <w:rPr>
          <w:rFonts w:ascii="Garamond" w:eastAsia="Calibri" w:hAnsi="Garamond"/>
          <w:color w:val="262626" w:themeColor="text1" w:themeTint="D9"/>
          <w:lang w:eastAsia="en-US"/>
        </w:rPr>
        <w:t>hónapos időtartamra szóló m</w:t>
      </w:r>
      <w:r w:rsidR="000540D1" w:rsidRPr="00A2390B">
        <w:rPr>
          <w:rFonts w:ascii="Garamond" w:eastAsia="Calibri" w:hAnsi="Garamond"/>
          <w:color w:val="262626" w:themeColor="text1" w:themeTint="D9"/>
          <w:lang w:eastAsia="en-US"/>
        </w:rPr>
        <w:t>eghívására van lehetőség, akik</w:t>
      </w:r>
      <w:r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 </w:t>
      </w:r>
      <w:r w:rsidR="002A1E91" w:rsidRPr="00A2390B">
        <w:rPr>
          <w:rFonts w:ascii="Garamond" w:eastAsia="Calibri" w:hAnsi="Garamond"/>
          <w:color w:val="262626" w:themeColor="text1" w:themeTint="D9"/>
          <w:lang w:eastAsia="en-US"/>
        </w:rPr>
        <w:t>tudományos</w:t>
      </w:r>
      <w:r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 teljesítménye </w:t>
      </w:r>
      <w:r w:rsidR="0067602E">
        <w:rPr>
          <w:rFonts w:ascii="Garamond" w:eastAsia="Calibri" w:hAnsi="Garamond"/>
          <w:color w:val="262626" w:themeColor="text1" w:themeTint="D9"/>
          <w:lang w:eastAsia="en-US"/>
        </w:rPr>
        <w:t xml:space="preserve">nemzetközi </w:t>
      </w:r>
      <w:r w:rsidR="00F06001" w:rsidRPr="00A2390B">
        <w:rPr>
          <w:rFonts w:ascii="Garamond" w:eastAsia="Calibri" w:hAnsi="Garamond"/>
          <w:color w:val="262626" w:themeColor="text1" w:themeTint="D9"/>
          <w:lang w:eastAsia="en-US"/>
        </w:rPr>
        <w:t>viszonylatban is kiemelkedő</w:t>
      </w:r>
      <w:r w:rsidR="00BE68B8" w:rsidRPr="00A2390B">
        <w:rPr>
          <w:rFonts w:ascii="Garamond" w:eastAsia="Calibri" w:hAnsi="Garamond"/>
          <w:color w:val="262626" w:themeColor="text1" w:themeTint="D9"/>
          <w:lang w:eastAsia="en-US"/>
        </w:rPr>
        <w:t>,</w:t>
      </w:r>
      <w:r w:rsidR="00F06001"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 és akik meglévő tapasztalataikat az MTA TK és az NKE intézményeiben kívánják kamatoztatni.</w:t>
      </w:r>
      <w:r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 A meghívandó </w:t>
      </w:r>
      <w:r w:rsidR="00D57A87">
        <w:rPr>
          <w:rFonts w:ascii="Garamond" w:eastAsia="Calibri" w:hAnsi="Garamond"/>
          <w:color w:val="262626" w:themeColor="text1" w:themeTint="D9"/>
          <w:lang w:eastAsia="en-US"/>
        </w:rPr>
        <w:t>tudományos kutató</w:t>
      </w:r>
      <w:r w:rsidR="00025E9C">
        <w:rPr>
          <w:rFonts w:ascii="Garamond" w:eastAsia="Calibri" w:hAnsi="Garamond"/>
          <w:color w:val="262626" w:themeColor="text1" w:themeTint="D9"/>
          <w:lang w:eastAsia="en-US"/>
        </w:rPr>
        <w:t>k</w:t>
      </w:r>
      <w:r w:rsidR="00D57A87"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 </w:t>
      </w:r>
      <w:r w:rsidR="002A1E91" w:rsidRPr="00A2390B">
        <w:rPr>
          <w:rFonts w:ascii="Garamond" w:eastAsia="Calibri" w:hAnsi="Garamond"/>
          <w:color w:val="262626" w:themeColor="text1" w:themeTint="D9"/>
          <w:lang w:eastAsia="en-US"/>
        </w:rPr>
        <w:t>pályázatai</w:t>
      </w:r>
      <w:r w:rsidRPr="00A2390B">
        <w:rPr>
          <w:rFonts w:ascii="Garamond" w:eastAsia="Calibri" w:hAnsi="Garamond"/>
          <w:color w:val="262626" w:themeColor="text1" w:themeTint="D9"/>
          <w:lang w:eastAsia="en-US"/>
        </w:rPr>
        <w:t xml:space="preserve">kat </w:t>
      </w:r>
      <w:r w:rsidR="002A1E91" w:rsidRPr="00A2390B">
        <w:rPr>
          <w:rFonts w:ascii="Garamond" w:eastAsia="Calibri" w:hAnsi="Garamond"/>
          <w:color w:val="262626" w:themeColor="text1" w:themeTint="D9"/>
          <w:lang w:eastAsia="en-US"/>
        </w:rPr>
        <w:t>az MTA TK főigazgatójának és az NKE rektorának címezve nyújthatják be.</w:t>
      </w:r>
    </w:p>
    <w:p w:rsidR="006743AD" w:rsidRPr="009F5E38" w:rsidRDefault="006743AD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</w:rPr>
      </w:pPr>
      <w:r w:rsidRPr="009F5E38">
        <w:rPr>
          <w:rStyle w:val="Kiemels2"/>
        </w:rPr>
        <w:t>A jogviszony jellemzői:</w:t>
      </w:r>
    </w:p>
    <w:p w:rsidR="00011035" w:rsidRDefault="006743AD" w:rsidP="009F5E38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1060" w:hanging="357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r>
        <w:rPr>
          <w:rFonts w:ascii="Garamond" w:eastAsia="Calibri" w:hAnsi="Garamond"/>
          <w:color w:val="262626" w:themeColor="text1" w:themeTint="D9"/>
          <w:lang w:eastAsia="en-US"/>
        </w:rPr>
        <w:t xml:space="preserve">A foglalkoztatás </w:t>
      </w:r>
      <w:r w:rsidR="00011035">
        <w:rPr>
          <w:rFonts w:ascii="Garamond" w:eastAsia="Calibri" w:hAnsi="Garamond"/>
          <w:color w:val="262626" w:themeColor="text1" w:themeTint="D9"/>
          <w:lang w:eastAsia="en-US"/>
        </w:rPr>
        <w:t xml:space="preserve">2014.09.01-től 2015.05.31-ig, </w:t>
      </w:r>
      <w:r w:rsidR="0067602E">
        <w:rPr>
          <w:rFonts w:ascii="Garamond" w:eastAsia="Calibri" w:hAnsi="Garamond"/>
          <w:color w:val="262626" w:themeColor="text1" w:themeTint="D9"/>
          <w:lang w:eastAsia="en-US"/>
        </w:rPr>
        <w:t xml:space="preserve">egyrészről az MTA TK keretében </w:t>
      </w:r>
      <w:r>
        <w:rPr>
          <w:rFonts w:ascii="Garamond" w:eastAsia="Calibri" w:hAnsi="Garamond"/>
          <w:color w:val="262626" w:themeColor="text1" w:themeTint="D9"/>
          <w:lang w:eastAsia="en-US"/>
        </w:rPr>
        <w:t>heti 20 órás közalkalmazotti jogviszony keretében valósul meg</w:t>
      </w:r>
      <w:r w:rsidR="0067602E">
        <w:rPr>
          <w:rFonts w:ascii="Garamond" w:eastAsia="Calibri" w:hAnsi="Garamond"/>
          <w:color w:val="262626" w:themeColor="text1" w:themeTint="D9"/>
          <w:lang w:eastAsia="en-US"/>
        </w:rPr>
        <w:t>; másrészről pedig az NKE keretében heti 40 órás közalkalmazotti jogviszony keretében valósul meg</w:t>
      </w:r>
      <w:r w:rsidR="00025E9C">
        <w:rPr>
          <w:rFonts w:ascii="Garamond" w:eastAsia="Calibri" w:hAnsi="Garamond"/>
          <w:color w:val="262626" w:themeColor="text1" w:themeTint="D9"/>
          <w:lang w:eastAsia="en-US"/>
        </w:rPr>
        <w:t>;</w:t>
      </w:r>
    </w:p>
    <w:p w:rsidR="006743AD" w:rsidRDefault="006743AD" w:rsidP="009F5E38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1060" w:hanging="357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r w:rsidRPr="00011035">
        <w:rPr>
          <w:rFonts w:ascii="Garamond" w:eastAsia="Calibri" w:hAnsi="Garamond"/>
          <w:color w:val="262626" w:themeColor="text1" w:themeTint="D9"/>
          <w:lang w:eastAsia="en-US"/>
        </w:rPr>
        <w:t>A jogviszony létesítésekor 4 hónap próbaidő kikötésére kerül sor.</w:t>
      </w:r>
    </w:p>
    <w:p w:rsidR="00132C78" w:rsidRPr="009F5E38" w:rsidRDefault="00132C78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</w:rPr>
      </w:pPr>
      <w:r w:rsidRPr="009F5E38">
        <w:rPr>
          <w:rStyle w:val="Kiemels2"/>
        </w:rPr>
        <w:t>Kutatási és oktatási témák megjelölése</w:t>
      </w:r>
    </w:p>
    <w:p w:rsidR="00132C78" w:rsidRPr="00A2390B" w:rsidRDefault="00132C78" w:rsidP="009F5E3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Garamond" w:hAnsi="Garamond"/>
          <w:color w:val="262626" w:themeColor="text1" w:themeTint="D9"/>
          <w:sz w:val="24"/>
          <w:szCs w:val="24"/>
        </w:rPr>
      </w:pP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Constitutional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 xml:space="preserve"> </w:t>
      </w: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theory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>;</w:t>
      </w:r>
    </w:p>
    <w:p w:rsidR="00132C78" w:rsidRPr="00A2390B" w:rsidRDefault="00132C78" w:rsidP="009F5E3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Garamond" w:hAnsi="Garamond"/>
          <w:color w:val="262626" w:themeColor="text1" w:themeTint="D9"/>
          <w:sz w:val="24"/>
          <w:szCs w:val="24"/>
        </w:rPr>
      </w:pP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Stability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 xml:space="preserve"> and </w:t>
      </w: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change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 xml:space="preserve"> </w:t>
      </w: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in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 xml:space="preserve"> </w:t>
      </w: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public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 xml:space="preserve"> </w:t>
      </w: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policymaking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 xml:space="preserve">. </w:t>
      </w: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Agendas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 xml:space="preserve">, </w:t>
      </w: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actors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 xml:space="preserve"> and </w:t>
      </w:r>
      <w:proofErr w:type="spellStart"/>
      <w:r w:rsidRPr="00A2390B">
        <w:rPr>
          <w:rFonts w:ascii="Garamond" w:hAnsi="Garamond"/>
          <w:color w:val="262626" w:themeColor="text1" w:themeTint="D9"/>
          <w:sz w:val="24"/>
          <w:szCs w:val="24"/>
        </w:rPr>
        <w:t>institutions</w:t>
      </w:r>
      <w:proofErr w:type="spellEnd"/>
      <w:r w:rsidRPr="00A2390B">
        <w:rPr>
          <w:rFonts w:ascii="Garamond" w:hAnsi="Garamond"/>
          <w:color w:val="262626" w:themeColor="text1" w:themeTint="D9"/>
          <w:sz w:val="24"/>
          <w:szCs w:val="24"/>
        </w:rPr>
        <w:t>;</w:t>
      </w:r>
    </w:p>
    <w:p w:rsidR="00132C78" w:rsidRPr="00A2390B" w:rsidRDefault="00132C78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proofErr w:type="spellStart"/>
      <w:r w:rsidRPr="00A2390B">
        <w:rPr>
          <w:rFonts w:ascii="Garamond" w:hAnsi="Garamond"/>
          <w:color w:val="262626" w:themeColor="text1" w:themeTint="D9"/>
        </w:rPr>
        <w:t>Fundamental</w:t>
      </w:r>
      <w:proofErr w:type="spellEnd"/>
      <w:r w:rsidRPr="00A2390B">
        <w:rPr>
          <w:rFonts w:ascii="Garamond" w:hAnsi="Garamond"/>
          <w:color w:val="262626" w:themeColor="text1" w:themeTint="D9"/>
        </w:rPr>
        <w:t xml:space="preserve"> </w:t>
      </w:r>
      <w:proofErr w:type="spellStart"/>
      <w:r w:rsidRPr="00A2390B">
        <w:rPr>
          <w:rFonts w:ascii="Garamond" w:hAnsi="Garamond"/>
          <w:color w:val="262626" w:themeColor="text1" w:themeTint="D9"/>
        </w:rPr>
        <w:t>Principles</w:t>
      </w:r>
      <w:proofErr w:type="spellEnd"/>
      <w:r w:rsidRPr="00A2390B">
        <w:rPr>
          <w:rFonts w:ascii="Garamond" w:hAnsi="Garamond"/>
          <w:color w:val="262626" w:themeColor="text1" w:themeTint="D9"/>
        </w:rPr>
        <w:t xml:space="preserve"> </w:t>
      </w:r>
      <w:proofErr w:type="spellStart"/>
      <w:r w:rsidRPr="00A2390B">
        <w:rPr>
          <w:rFonts w:ascii="Garamond" w:hAnsi="Garamond"/>
          <w:color w:val="262626" w:themeColor="text1" w:themeTint="D9"/>
        </w:rPr>
        <w:t>in</w:t>
      </w:r>
      <w:proofErr w:type="spellEnd"/>
      <w:r w:rsidRPr="00A2390B">
        <w:rPr>
          <w:rFonts w:ascii="Garamond" w:hAnsi="Garamond"/>
          <w:color w:val="262626" w:themeColor="text1" w:themeTint="D9"/>
        </w:rPr>
        <w:t xml:space="preserve"> </w:t>
      </w:r>
      <w:proofErr w:type="spellStart"/>
      <w:r w:rsidRPr="00A2390B">
        <w:rPr>
          <w:rFonts w:ascii="Garamond" w:hAnsi="Garamond"/>
          <w:color w:val="262626" w:themeColor="text1" w:themeTint="D9"/>
        </w:rPr>
        <w:t>Administration</w:t>
      </w:r>
      <w:proofErr w:type="spellEnd"/>
      <w:r w:rsidRPr="00A2390B">
        <w:rPr>
          <w:rFonts w:ascii="Garamond" w:hAnsi="Garamond"/>
          <w:color w:val="262626" w:themeColor="text1" w:themeTint="D9"/>
        </w:rPr>
        <w:t xml:space="preserve"> Law.</w:t>
      </w:r>
    </w:p>
    <w:p w:rsidR="009F5E38" w:rsidRDefault="009F5E38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</w:rPr>
      </w:pPr>
    </w:p>
    <w:p w:rsidR="006B7238" w:rsidRPr="009F5E38" w:rsidRDefault="00C726CE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</w:rPr>
      </w:pPr>
      <w:r w:rsidRPr="009F5E38">
        <w:rPr>
          <w:rStyle w:val="Kiemels2"/>
        </w:rPr>
        <w:t>Az MTA TK és az NKE</w:t>
      </w:r>
      <w:r w:rsidR="00132C78" w:rsidRPr="009F5E38">
        <w:rPr>
          <w:rStyle w:val="Kiemels2"/>
        </w:rPr>
        <w:t xml:space="preserve"> a </w:t>
      </w:r>
      <w:proofErr w:type="spellStart"/>
      <w:r w:rsidR="00132C78" w:rsidRPr="009F5E38">
        <w:rPr>
          <w:rStyle w:val="Kiemels2"/>
        </w:rPr>
        <w:t>fellowship</w:t>
      </w:r>
      <w:proofErr w:type="spellEnd"/>
      <w:r w:rsidR="00132C78" w:rsidRPr="009F5E38">
        <w:rPr>
          <w:rStyle w:val="Kiemels2"/>
        </w:rPr>
        <w:t xml:space="preserve"> program keretében</w:t>
      </w:r>
    </w:p>
    <w:p w:rsidR="00C726CE" w:rsidRPr="00965C88" w:rsidRDefault="00C726CE" w:rsidP="009F5E3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Garamond" w:eastAsia="Calibri" w:hAnsi="Garamond" w:cs="Times New Roman"/>
          <w:color w:val="262626" w:themeColor="text1" w:themeTint="D9"/>
          <w:sz w:val="24"/>
          <w:szCs w:val="24"/>
        </w:rPr>
      </w:pPr>
      <w:r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lehetőséget teremt neves külföldi kutatók és oktatók tudományos tevékenységének, tapasztalatainak intézményeikben történő kamatoztatására;</w:t>
      </w:r>
    </w:p>
    <w:p w:rsidR="00C726CE" w:rsidRPr="00965C88" w:rsidRDefault="00C726CE" w:rsidP="009F5E3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="Times New Roman"/>
          <w:color w:val="262626" w:themeColor="text1" w:themeTint="D9"/>
          <w:sz w:val="24"/>
          <w:szCs w:val="24"/>
        </w:rPr>
      </w:pPr>
      <w:r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a külföldi kutatók részére, tudományos kutatói munkakörben </w:t>
      </w:r>
      <w:proofErr w:type="spellStart"/>
      <w:r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joint</w:t>
      </w:r>
      <w:proofErr w:type="spellEnd"/>
      <w:r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position</w:t>
      </w:r>
      <w:proofErr w:type="spellEnd"/>
      <w:r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 (kombinált) státuszt biztosít</w:t>
      </w:r>
      <w:r w:rsidR="00132C78"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 xml:space="preserve"> (</w:t>
      </w:r>
      <w:r w:rsidR="00132C78" w:rsidRPr="00965C88">
        <w:rPr>
          <w:rFonts w:ascii="Garamond" w:hAnsi="Garamond" w:cs="Times New Roman"/>
          <w:color w:val="262626" w:themeColor="text1" w:themeTint="D9"/>
          <w:sz w:val="24"/>
          <w:szCs w:val="24"/>
        </w:rPr>
        <w:t>a munkaidő beosztása egyeztetés tárgya)</w:t>
      </w:r>
      <w:r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;</w:t>
      </w:r>
    </w:p>
    <w:p w:rsidR="00132C78" w:rsidRPr="00965C88" w:rsidRDefault="00C726CE" w:rsidP="009F5E3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="Times New Roman"/>
          <w:color w:val="262626" w:themeColor="text1" w:themeTint="D9"/>
          <w:sz w:val="24"/>
          <w:szCs w:val="24"/>
        </w:rPr>
      </w:pPr>
      <w:r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lastRenderedPageBreak/>
        <w:t>biztosítja, hogy a külföldi kutatók bekapcsolódjanak a tudományos munkába, részt vegyenek a kiemelt tudomán</w:t>
      </w:r>
      <w:r w:rsidR="00132C78"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yos eseményeken, rendezvényeken;</w:t>
      </w:r>
    </w:p>
    <w:p w:rsidR="00196C2D" w:rsidRDefault="00196C2D" w:rsidP="009F5E3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="Times New Roman"/>
          <w:color w:val="262626" w:themeColor="text1" w:themeTint="D9"/>
          <w:sz w:val="24"/>
          <w:szCs w:val="24"/>
        </w:rPr>
      </w:pPr>
      <w:r w:rsidRPr="00965C8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oktatási, kutatási infrastruktúrát biztosít</w:t>
      </w:r>
      <w:r w:rsidR="002A1C78">
        <w:rPr>
          <w:rFonts w:ascii="Garamond" w:eastAsia="Calibri" w:hAnsi="Garamond" w:cs="Times New Roman"/>
          <w:color w:val="262626" w:themeColor="text1" w:themeTint="D9"/>
          <w:sz w:val="24"/>
          <w:szCs w:val="24"/>
        </w:rPr>
        <w:t>;</w:t>
      </w:r>
    </w:p>
    <w:p w:rsidR="002A1C78" w:rsidRDefault="002A1C78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Garamond" w:eastAsiaTheme="minorHAnsi" w:hAnsi="Garamond"/>
          <w:color w:val="262626" w:themeColor="text1" w:themeTint="D9"/>
          <w:lang w:eastAsia="en-US"/>
        </w:rPr>
      </w:pPr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>maximum</w:t>
      </w:r>
      <w:r w:rsidR="0067602E">
        <w:rPr>
          <w:rFonts w:ascii="Garamond" w:eastAsiaTheme="minorHAnsi" w:hAnsi="Garamond"/>
          <w:color w:val="262626" w:themeColor="text1" w:themeTint="D9"/>
          <w:lang w:eastAsia="en-US"/>
        </w:rPr>
        <w:t xml:space="preserve"> bruttó</w:t>
      </w:r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 xml:space="preserve"> </w:t>
      </w:r>
      <w:r w:rsidR="007B2F80">
        <w:rPr>
          <w:rFonts w:ascii="Garamond" w:eastAsiaTheme="minorHAnsi" w:hAnsi="Garamond"/>
          <w:color w:val="262626" w:themeColor="text1" w:themeTint="D9"/>
          <w:lang w:eastAsia="en-US"/>
        </w:rPr>
        <w:t>2600 EUR</w:t>
      </w:r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 xml:space="preserve"> havi támogatás</w:t>
      </w:r>
      <w:r>
        <w:rPr>
          <w:rFonts w:ascii="Garamond" w:eastAsiaTheme="minorHAnsi" w:hAnsi="Garamond"/>
          <w:color w:val="262626" w:themeColor="text1" w:themeTint="D9"/>
          <w:lang w:eastAsia="en-US"/>
        </w:rPr>
        <w:t xml:space="preserve">t, továbbá </w:t>
      </w:r>
      <w:proofErr w:type="spellStart"/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>cafetéria</w:t>
      </w:r>
      <w:proofErr w:type="spellEnd"/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>/étkezési hozzájárulás</w:t>
      </w:r>
      <w:r>
        <w:rPr>
          <w:rFonts w:ascii="Garamond" w:eastAsiaTheme="minorHAnsi" w:hAnsi="Garamond"/>
          <w:color w:val="262626" w:themeColor="text1" w:themeTint="D9"/>
          <w:lang w:eastAsia="en-US"/>
        </w:rPr>
        <w:t>t biztosít;</w:t>
      </w:r>
    </w:p>
    <w:p w:rsidR="002A1C78" w:rsidRDefault="002A1C78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Garamond" w:eastAsiaTheme="minorHAnsi" w:hAnsi="Garamond"/>
          <w:color w:val="262626" w:themeColor="text1" w:themeTint="D9"/>
          <w:lang w:eastAsia="en-US"/>
        </w:rPr>
      </w:pPr>
      <w:r>
        <w:rPr>
          <w:rFonts w:ascii="Garamond" w:eastAsiaTheme="minorHAnsi" w:hAnsi="Garamond"/>
          <w:color w:val="262626" w:themeColor="text1" w:themeTint="D9"/>
          <w:lang w:eastAsia="en-US"/>
        </w:rPr>
        <w:t xml:space="preserve">biztosítja az </w:t>
      </w:r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>egyszeri be- és hazautazást</w:t>
      </w:r>
      <w:r>
        <w:rPr>
          <w:rFonts w:ascii="Garamond" w:eastAsiaTheme="minorHAnsi" w:hAnsi="Garamond"/>
          <w:color w:val="262626" w:themeColor="text1" w:themeTint="D9"/>
          <w:lang w:eastAsia="en-US"/>
        </w:rPr>
        <w:t xml:space="preserve"> a </w:t>
      </w:r>
      <w:r w:rsidR="00D57A87">
        <w:rPr>
          <w:rFonts w:ascii="Garamond" w:eastAsiaTheme="minorHAnsi" w:hAnsi="Garamond"/>
          <w:color w:val="262626" w:themeColor="text1" w:themeTint="D9"/>
          <w:lang w:eastAsia="en-US"/>
        </w:rPr>
        <w:t xml:space="preserve">tudományos kutatók </w:t>
      </w:r>
      <w:r>
        <w:rPr>
          <w:rFonts w:ascii="Garamond" w:eastAsiaTheme="minorHAnsi" w:hAnsi="Garamond"/>
          <w:color w:val="262626" w:themeColor="text1" w:themeTint="D9"/>
          <w:lang w:eastAsia="en-US"/>
        </w:rPr>
        <w:t>részére;</w:t>
      </w:r>
    </w:p>
    <w:p w:rsidR="002A1C78" w:rsidRDefault="002A1C78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Garamond" w:eastAsiaTheme="minorHAnsi" w:hAnsi="Garamond"/>
          <w:color w:val="262626" w:themeColor="text1" w:themeTint="D9"/>
          <w:lang w:eastAsia="en-US"/>
        </w:rPr>
      </w:pPr>
      <w:r>
        <w:rPr>
          <w:rFonts w:ascii="Garamond" w:eastAsiaTheme="minorHAnsi" w:hAnsi="Garamond"/>
          <w:color w:val="262626" w:themeColor="text1" w:themeTint="D9"/>
          <w:lang w:eastAsia="en-US"/>
        </w:rPr>
        <w:t>lakhatást és utazási támogatást biztosít;</w:t>
      </w:r>
    </w:p>
    <w:p w:rsidR="006743AD" w:rsidRPr="00025E9C" w:rsidRDefault="002A1C78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Garamond" w:eastAsiaTheme="minorHAnsi" w:hAnsi="Garamond"/>
          <w:color w:val="262626" w:themeColor="text1" w:themeTint="D9"/>
          <w:lang w:eastAsia="en-US"/>
        </w:rPr>
      </w:pPr>
      <w:r>
        <w:rPr>
          <w:rFonts w:ascii="Garamond" w:eastAsiaTheme="minorHAnsi" w:hAnsi="Garamond"/>
          <w:color w:val="262626" w:themeColor="text1" w:themeTint="D9"/>
          <w:lang w:eastAsia="en-US"/>
        </w:rPr>
        <w:t xml:space="preserve">asszisztenciát biztosít a </w:t>
      </w:r>
      <w:r w:rsidR="00D57A87">
        <w:rPr>
          <w:rFonts w:ascii="Garamond" w:eastAsiaTheme="minorHAnsi" w:hAnsi="Garamond"/>
          <w:color w:val="262626" w:themeColor="text1" w:themeTint="D9"/>
          <w:lang w:eastAsia="en-US"/>
        </w:rPr>
        <w:t xml:space="preserve">tudományos kutatók </w:t>
      </w:r>
      <w:r>
        <w:rPr>
          <w:rFonts w:ascii="Garamond" w:eastAsiaTheme="minorHAnsi" w:hAnsi="Garamond"/>
          <w:color w:val="262626" w:themeColor="text1" w:themeTint="D9"/>
          <w:lang w:eastAsia="en-US"/>
        </w:rPr>
        <w:t xml:space="preserve">részére </w:t>
      </w:r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>(PhD hallgató az adott kutatási témában)</w:t>
      </w:r>
      <w:r>
        <w:rPr>
          <w:rFonts w:ascii="Garamond" w:eastAsiaTheme="minorHAnsi" w:hAnsi="Garamond"/>
          <w:color w:val="262626" w:themeColor="text1" w:themeTint="D9"/>
          <w:lang w:eastAsia="en-US"/>
        </w:rPr>
        <w:t>.</w:t>
      </w:r>
    </w:p>
    <w:p w:rsidR="008E4194" w:rsidRPr="009F5E38" w:rsidRDefault="008E4194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  <w:rFonts w:cs="Tahoma"/>
        </w:rPr>
      </w:pPr>
      <w:r w:rsidRPr="009F5E38">
        <w:rPr>
          <w:rStyle w:val="Kiemels2"/>
          <w:rFonts w:cs="Tahoma"/>
        </w:rPr>
        <w:t xml:space="preserve">A </w:t>
      </w:r>
      <w:r w:rsidR="00132C78" w:rsidRPr="009F5E38">
        <w:rPr>
          <w:rStyle w:val="Kiemels2"/>
          <w:rFonts w:cs="Tahoma"/>
        </w:rPr>
        <w:t xml:space="preserve">pályázatot elnyerő </w:t>
      </w:r>
      <w:r w:rsidR="00D57A87" w:rsidRPr="009F5E38">
        <w:rPr>
          <w:rStyle w:val="Kiemels2"/>
          <w:rFonts w:cs="Tahoma"/>
        </w:rPr>
        <w:t xml:space="preserve">tudományos kutató </w:t>
      </w:r>
      <w:r w:rsidR="00132C78" w:rsidRPr="009F5E38">
        <w:rPr>
          <w:rStyle w:val="Kiemels2"/>
          <w:rFonts w:cs="Tahoma"/>
        </w:rPr>
        <w:t>a program keretében</w:t>
      </w:r>
    </w:p>
    <w:p w:rsidR="006B7238" w:rsidRDefault="006B7238" w:rsidP="009F5E38">
      <w:pPr>
        <w:pStyle w:val="Listaszerbekezds"/>
        <w:numPr>
          <w:ilvl w:val="0"/>
          <w:numId w:val="1"/>
        </w:numPr>
        <w:suppressAutoHyphens/>
        <w:spacing w:after="0" w:line="360" w:lineRule="auto"/>
        <w:jc w:val="both"/>
        <w:rPr>
          <w:rFonts w:ascii="Garamond" w:hAnsi="Garamond" w:cs="Times New Roman"/>
          <w:color w:val="262626" w:themeColor="text1" w:themeTint="D9"/>
          <w:sz w:val="24"/>
          <w:szCs w:val="24"/>
        </w:rPr>
      </w:pPr>
      <w:r w:rsidRPr="00A2390B">
        <w:rPr>
          <w:rFonts w:ascii="Garamond" w:hAnsi="Garamond" w:cs="Times New Roman"/>
          <w:color w:val="262626" w:themeColor="text1" w:themeTint="D9"/>
          <w:sz w:val="24"/>
          <w:szCs w:val="24"/>
        </w:rPr>
        <w:t>szemináriumokat és műhelybeszélgetéseket tartanak;</w:t>
      </w:r>
    </w:p>
    <w:p w:rsidR="002A1C78" w:rsidRDefault="002A1C78" w:rsidP="009F5E38">
      <w:pPr>
        <w:pStyle w:val="Listaszerbekezds"/>
        <w:numPr>
          <w:ilvl w:val="0"/>
          <w:numId w:val="1"/>
        </w:numPr>
        <w:suppressAutoHyphens/>
        <w:spacing w:after="0" w:line="360" w:lineRule="auto"/>
        <w:jc w:val="both"/>
        <w:rPr>
          <w:rFonts w:ascii="Garamond" w:hAnsi="Garamond" w:cs="Times New Roman"/>
          <w:color w:val="262626" w:themeColor="text1" w:themeTint="D9"/>
          <w:sz w:val="24"/>
          <w:szCs w:val="24"/>
        </w:rPr>
      </w:pPr>
      <w:r>
        <w:rPr>
          <w:rFonts w:ascii="Garamond" w:hAnsi="Garamond" w:cs="Times New Roman"/>
          <w:color w:val="262626" w:themeColor="text1" w:themeTint="D9"/>
          <w:sz w:val="24"/>
          <w:szCs w:val="24"/>
        </w:rPr>
        <w:t>erősítik az MTA TK és az NKE nemzetközi kapcsolatait;</w:t>
      </w:r>
    </w:p>
    <w:p w:rsidR="002A1C78" w:rsidRDefault="002A1C78" w:rsidP="009F5E38">
      <w:pPr>
        <w:pStyle w:val="Listaszerbekezds"/>
        <w:numPr>
          <w:ilvl w:val="0"/>
          <w:numId w:val="1"/>
        </w:numPr>
        <w:spacing w:line="360" w:lineRule="auto"/>
        <w:rPr>
          <w:rFonts w:ascii="Garamond" w:hAnsi="Garamond"/>
          <w:color w:val="262626" w:themeColor="text1" w:themeTint="D9"/>
          <w:sz w:val="24"/>
          <w:szCs w:val="24"/>
        </w:rPr>
      </w:pPr>
      <w:r w:rsidRPr="00A2390B">
        <w:rPr>
          <w:rFonts w:ascii="Garamond" w:hAnsi="Garamond"/>
          <w:color w:val="262626" w:themeColor="text1" w:themeTint="D9"/>
          <w:sz w:val="24"/>
          <w:szCs w:val="24"/>
        </w:rPr>
        <w:t>részt vesz</w:t>
      </w:r>
      <w:r>
        <w:rPr>
          <w:rFonts w:ascii="Garamond" w:hAnsi="Garamond"/>
          <w:color w:val="262626" w:themeColor="text1" w:themeTint="D9"/>
          <w:sz w:val="24"/>
          <w:szCs w:val="24"/>
        </w:rPr>
        <w:t>nek</w:t>
      </w:r>
      <w:r w:rsidRPr="00A2390B">
        <w:rPr>
          <w:rFonts w:ascii="Garamond" w:hAnsi="Garamond"/>
          <w:color w:val="262626" w:themeColor="text1" w:themeTint="D9"/>
          <w:sz w:val="24"/>
          <w:szCs w:val="24"/>
        </w:rPr>
        <w:t xml:space="preserve"> az MTA TK és az NKE kiemelt szakmai eseményein</w:t>
      </w:r>
      <w:r>
        <w:rPr>
          <w:rFonts w:ascii="Garamond" w:hAnsi="Garamond"/>
          <w:color w:val="262626" w:themeColor="text1" w:themeTint="D9"/>
          <w:sz w:val="24"/>
          <w:szCs w:val="24"/>
        </w:rPr>
        <w:t>, rendezvényein</w:t>
      </w:r>
      <w:r w:rsidRPr="00A2390B">
        <w:rPr>
          <w:rFonts w:ascii="Garamond" w:hAnsi="Garamond"/>
          <w:color w:val="262626" w:themeColor="text1" w:themeTint="D9"/>
          <w:sz w:val="24"/>
          <w:szCs w:val="24"/>
        </w:rPr>
        <w:t>;</w:t>
      </w:r>
    </w:p>
    <w:p w:rsidR="00A2390B" w:rsidRDefault="00A2390B" w:rsidP="009F5E3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Garamond" w:hAnsi="Garamond"/>
          <w:color w:val="262626" w:themeColor="text1" w:themeTint="D9"/>
          <w:sz w:val="24"/>
          <w:szCs w:val="24"/>
        </w:rPr>
      </w:pPr>
      <w:r w:rsidRPr="00A2390B">
        <w:rPr>
          <w:rFonts w:ascii="Garamond" w:hAnsi="Garamond"/>
          <w:color w:val="262626" w:themeColor="text1" w:themeTint="D9"/>
          <w:sz w:val="24"/>
          <w:szCs w:val="24"/>
        </w:rPr>
        <w:t>bekapcsolódnak az NKE graduális és doktori képzésébe és az oktatók továbbképzésébe;</w:t>
      </w:r>
    </w:p>
    <w:p w:rsidR="002A1C78" w:rsidRDefault="002A1C78" w:rsidP="009F5E3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Garamond" w:hAnsi="Garamond"/>
          <w:color w:val="262626" w:themeColor="text1" w:themeTint="D9"/>
          <w:sz w:val="24"/>
          <w:szCs w:val="24"/>
        </w:rPr>
      </w:pPr>
      <w:r>
        <w:rPr>
          <w:rFonts w:ascii="Garamond" w:hAnsi="Garamond"/>
          <w:color w:val="262626" w:themeColor="text1" w:themeTint="D9"/>
          <w:sz w:val="24"/>
          <w:szCs w:val="24"/>
        </w:rPr>
        <w:t>idegen nyelvű előadáso</w:t>
      </w:r>
      <w:r w:rsidR="007B2F80">
        <w:rPr>
          <w:rFonts w:ascii="Garamond" w:hAnsi="Garamond"/>
          <w:color w:val="262626" w:themeColor="text1" w:themeTint="D9"/>
          <w:sz w:val="24"/>
          <w:szCs w:val="24"/>
        </w:rPr>
        <w:t>k</w:t>
      </w:r>
      <w:r w:rsidR="00997703">
        <w:rPr>
          <w:rFonts w:ascii="Garamond" w:hAnsi="Garamond"/>
          <w:color w:val="262626" w:themeColor="text1" w:themeTint="D9"/>
          <w:sz w:val="24"/>
          <w:szCs w:val="24"/>
        </w:rPr>
        <w:t>at</w:t>
      </w:r>
      <w:r>
        <w:rPr>
          <w:rFonts w:ascii="Garamond" w:hAnsi="Garamond"/>
          <w:color w:val="262626" w:themeColor="text1" w:themeTint="D9"/>
          <w:sz w:val="24"/>
          <w:szCs w:val="24"/>
        </w:rPr>
        <w:t>, kurzusok</w:t>
      </w:r>
      <w:r w:rsidR="00997703">
        <w:rPr>
          <w:rFonts w:ascii="Garamond" w:hAnsi="Garamond"/>
          <w:color w:val="262626" w:themeColor="text1" w:themeTint="D9"/>
          <w:sz w:val="24"/>
          <w:szCs w:val="24"/>
        </w:rPr>
        <w:t>at tartanak</w:t>
      </w:r>
      <w:r>
        <w:rPr>
          <w:rFonts w:ascii="Garamond" w:hAnsi="Garamond"/>
          <w:color w:val="262626" w:themeColor="text1" w:themeTint="D9"/>
          <w:sz w:val="24"/>
          <w:szCs w:val="24"/>
        </w:rPr>
        <w:t>;</w:t>
      </w:r>
    </w:p>
    <w:p w:rsidR="002A1C78" w:rsidRPr="00A2390B" w:rsidRDefault="002A1C78" w:rsidP="009F5E3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Garamond" w:hAnsi="Garamond"/>
          <w:color w:val="262626" w:themeColor="text1" w:themeTint="D9"/>
          <w:sz w:val="24"/>
          <w:szCs w:val="24"/>
        </w:rPr>
      </w:pPr>
      <w:r>
        <w:rPr>
          <w:rFonts w:ascii="Garamond" w:hAnsi="Garamond"/>
          <w:color w:val="262626" w:themeColor="text1" w:themeTint="D9"/>
          <w:sz w:val="24"/>
          <w:szCs w:val="24"/>
        </w:rPr>
        <w:t>publikációs tevékenység</w:t>
      </w:r>
      <w:r w:rsidR="00997703">
        <w:rPr>
          <w:rFonts w:ascii="Garamond" w:hAnsi="Garamond"/>
          <w:color w:val="262626" w:themeColor="text1" w:themeTint="D9"/>
          <w:sz w:val="24"/>
          <w:szCs w:val="24"/>
        </w:rPr>
        <w:t>et folytatnak</w:t>
      </w:r>
      <w:r>
        <w:rPr>
          <w:rFonts w:ascii="Garamond" w:hAnsi="Garamond"/>
          <w:color w:val="262626" w:themeColor="text1" w:themeTint="D9"/>
          <w:sz w:val="24"/>
          <w:szCs w:val="24"/>
        </w:rPr>
        <w:t>;</w:t>
      </w:r>
    </w:p>
    <w:p w:rsidR="006B7238" w:rsidRPr="00A2390B" w:rsidRDefault="006B7238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Garamond" w:eastAsiaTheme="minorHAnsi" w:hAnsi="Garamond"/>
          <w:color w:val="262626" w:themeColor="text1" w:themeTint="D9"/>
          <w:lang w:eastAsia="en-US"/>
        </w:rPr>
      </w:pPr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>jelentést készítenek a</w:t>
      </w:r>
      <w:r w:rsidR="00997703">
        <w:rPr>
          <w:rFonts w:ascii="Garamond" w:eastAsiaTheme="minorHAnsi" w:hAnsi="Garamond"/>
          <w:color w:val="262626" w:themeColor="text1" w:themeTint="D9"/>
          <w:lang w:eastAsia="en-US"/>
        </w:rPr>
        <w:t>z elért eredményekről a</w:t>
      </w:r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 xml:space="preserve"> </w:t>
      </w:r>
      <w:proofErr w:type="spellStart"/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>fellowship</w:t>
      </w:r>
      <w:proofErr w:type="spellEnd"/>
      <w:r w:rsidRPr="00A2390B">
        <w:rPr>
          <w:rFonts w:ascii="Garamond" w:eastAsiaTheme="minorHAnsi" w:hAnsi="Garamond"/>
          <w:color w:val="262626" w:themeColor="text1" w:themeTint="D9"/>
          <w:lang w:eastAsia="en-US"/>
        </w:rPr>
        <w:t xml:space="preserve"> program befejezésekor</w:t>
      </w:r>
      <w:r w:rsidR="00A2390B">
        <w:rPr>
          <w:rFonts w:ascii="Garamond" w:eastAsiaTheme="minorHAnsi" w:hAnsi="Garamond"/>
          <w:color w:val="262626" w:themeColor="text1" w:themeTint="D9"/>
          <w:lang w:eastAsia="en-US"/>
        </w:rPr>
        <w:t>.</w:t>
      </w:r>
    </w:p>
    <w:p w:rsidR="008E4194" w:rsidRPr="009F5E38" w:rsidRDefault="008E4194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</w:rPr>
      </w:pPr>
      <w:r w:rsidRPr="00A2390B">
        <w:rPr>
          <w:rStyle w:val="Kiemels2"/>
          <w:rFonts w:ascii="Garamond" w:hAnsi="Garamond" w:cs="Tahoma"/>
          <w:color w:val="262626" w:themeColor="text1" w:themeTint="D9"/>
        </w:rPr>
        <w:t>A pályázat formai követelményei</w:t>
      </w:r>
    </w:p>
    <w:p w:rsidR="008E4194" w:rsidRPr="009F5E38" w:rsidRDefault="008E4194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A pályázat a </w:t>
      </w:r>
      <w:r w:rsidR="00D57A87" w:rsidRPr="009F5E38">
        <w:rPr>
          <w:rFonts w:ascii="Garamond" w:eastAsia="Calibri" w:hAnsi="Garamond"/>
          <w:color w:val="262626" w:themeColor="text1" w:themeTint="D9"/>
          <w:lang w:eastAsia="en-US"/>
        </w:rPr>
        <w:t>tudományos kutató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-jelölt </w:t>
      </w:r>
      <w:r w:rsidR="008A2E2A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részletes tudományos </w:t>
      </w:r>
      <w:r w:rsidR="008C7DBE" w:rsidRPr="009F5E38">
        <w:rPr>
          <w:rFonts w:ascii="Garamond" w:eastAsia="Calibri" w:hAnsi="Garamond"/>
          <w:color w:val="262626" w:themeColor="text1" w:themeTint="D9"/>
          <w:lang w:eastAsia="en-US"/>
        </w:rPr>
        <w:t>szakmai önéletrajzából</w:t>
      </w:r>
      <w:r w:rsidR="0067602E" w:rsidRPr="009F5E38">
        <w:rPr>
          <w:rFonts w:ascii="Garamond" w:eastAsia="Calibri" w:hAnsi="Garamond"/>
          <w:color w:val="262626" w:themeColor="text1" w:themeTint="D9"/>
          <w:lang w:eastAsia="en-US"/>
        </w:rPr>
        <w:t>, publikációs listából</w:t>
      </w:r>
      <w:r w:rsidR="008C7DBE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, </w:t>
      </w:r>
      <w:r w:rsidR="0067602E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három legjobb angol nyelvű publikációjuk elektronikus változatából, </w:t>
      </w:r>
      <w:r w:rsidR="008C7DBE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a </w:t>
      </w:r>
      <w:r w:rsidR="007B2F80" w:rsidRPr="009F5E38">
        <w:rPr>
          <w:rFonts w:ascii="Garamond" w:eastAsia="Calibri" w:hAnsi="Garamond"/>
          <w:color w:val="262626" w:themeColor="text1" w:themeTint="D9"/>
          <w:lang w:eastAsia="en-US"/>
        </w:rPr>
        <w:t>jelenleg</w:t>
      </w:r>
      <w:r w:rsidR="00D41A19" w:rsidRPr="009F5E38">
        <w:rPr>
          <w:rFonts w:ascii="Garamond" w:eastAsia="Calibri" w:hAnsi="Garamond"/>
          <w:color w:val="262626" w:themeColor="text1" w:themeTint="D9"/>
          <w:lang w:eastAsia="en-US"/>
        </w:rPr>
        <w:t>i</w:t>
      </w:r>
      <w:r w:rsidR="007B2F80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kutatásainak bemutatásából</w:t>
      </w:r>
      <w:r w:rsidR="008C7DBE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>és egy kísérőlevélből áll.</w:t>
      </w:r>
      <w:r w:rsidR="008C7DBE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</w:t>
      </w:r>
      <w:r w:rsidR="008A2E2A" w:rsidRPr="009F5E38">
        <w:rPr>
          <w:rFonts w:ascii="Garamond" w:eastAsia="Calibri" w:hAnsi="Garamond"/>
          <w:color w:val="262626" w:themeColor="text1" w:themeTint="D9"/>
          <w:lang w:eastAsia="en-US"/>
        </w:rPr>
        <w:t>A kísérőlevélnek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</w:t>
      </w:r>
      <w:r w:rsidR="008A2E2A" w:rsidRPr="009F5E38">
        <w:rPr>
          <w:rFonts w:ascii="Garamond" w:eastAsia="Calibri" w:hAnsi="Garamond"/>
          <w:color w:val="262626" w:themeColor="text1" w:themeTint="D9"/>
          <w:lang w:eastAsia="en-US"/>
        </w:rPr>
        <w:t>tartalmaznia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kell</w:t>
      </w:r>
      <w:r w:rsidR="008A2E2A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, </w:t>
      </w:r>
      <w:r w:rsidR="0067602E" w:rsidRPr="009F5E38">
        <w:rPr>
          <w:rFonts w:ascii="Garamond" w:eastAsia="Calibri" w:hAnsi="Garamond"/>
          <w:color w:val="262626" w:themeColor="text1" w:themeTint="D9"/>
          <w:lang w:eastAsia="en-US"/>
        </w:rPr>
        <w:t>egy</w:t>
      </w:r>
      <w:r w:rsidR="008A2E2A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>kutatás</w:t>
      </w:r>
      <w:r w:rsidR="0067602E" w:rsidRPr="009F5E38">
        <w:rPr>
          <w:rFonts w:ascii="Garamond" w:eastAsia="Calibri" w:hAnsi="Garamond"/>
          <w:color w:val="262626" w:themeColor="text1" w:themeTint="D9"/>
          <w:lang w:eastAsia="en-US"/>
        </w:rPr>
        <w:t>i tervet, a posztgraduális oktatásra</w:t>
      </w:r>
      <w:r w:rsidR="008A2E2A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</w:t>
      </w:r>
      <w:r w:rsidR="0067602E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ajánlott kurzusok listáját (legalább két kurzus), valamint ezeknek a befogadó intézmények profiljához való </w:t>
      </w:r>
      <w:r w:rsidR="007B2F80" w:rsidRPr="009F5E38">
        <w:rPr>
          <w:rFonts w:ascii="Garamond" w:eastAsia="Calibri" w:hAnsi="Garamond"/>
          <w:color w:val="262626" w:themeColor="text1" w:themeTint="D9"/>
          <w:lang w:eastAsia="en-US"/>
        </w:rPr>
        <w:t>kapcsolódási pontjait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>.</w:t>
      </w:r>
      <w:r w:rsidR="008A2E2A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A pályázás nyelve az angol.</w:t>
      </w:r>
    </w:p>
    <w:p w:rsidR="008E4194" w:rsidRPr="009F5E38" w:rsidRDefault="008E4194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</w:rPr>
      </w:pPr>
      <w:r w:rsidRPr="00A2390B">
        <w:rPr>
          <w:rStyle w:val="Kiemels2"/>
          <w:rFonts w:ascii="Garamond" w:hAnsi="Garamond" w:cs="Tahoma"/>
          <w:color w:val="262626" w:themeColor="text1" w:themeTint="D9"/>
        </w:rPr>
        <w:t>A jelentkezés folyamata</w:t>
      </w:r>
    </w:p>
    <w:p w:rsidR="008E4194" w:rsidRPr="00A2390B" w:rsidRDefault="008E4194" w:rsidP="009F5E38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="Tahoma"/>
          <w:color w:val="262626" w:themeColor="text1" w:themeTint="D9"/>
        </w:rPr>
      </w:pPr>
      <w:r w:rsidRPr="00A2390B">
        <w:rPr>
          <w:rFonts w:ascii="Garamond" w:hAnsi="Garamond" w:cs="Tahoma"/>
          <w:color w:val="262626" w:themeColor="text1" w:themeTint="D9"/>
        </w:rPr>
        <w:t xml:space="preserve">A </w:t>
      </w:r>
      <w:r w:rsidR="00D57A87">
        <w:rPr>
          <w:rFonts w:ascii="Garamond" w:hAnsi="Garamond" w:cs="Tahoma"/>
          <w:color w:val="262626" w:themeColor="text1" w:themeTint="D9"/>
        </w:rPr>
        <w:t>tudományos kutató</w:t>
      </w:r>
      <w:r w:rsidR="00D57A87" w:rsidRPr="00A2390B">
        <w:rPr>
          <w:rFonts w:ascii="Garamond" w:hAnsi="Garamond" w:cs="Tahoma"/>
          <w:color w:val="262626" w:themeColor="text1" w:themeTint="D9"/>
        </w:rPr>
        <w:t xml:space="preserve"> </w:t>
      </w:r>
      <w:r w:rsidRPr="00A2390B">
        <w:rPr>
          <w:rFonts w:ascii="Garamond" w:hAnsi="Garamond" w:cs="Tahoma"/>
          <w:color w:val="262626" w:themeColor="text1" w:themeTint="D9"/>
        </w:rPr>
        <w:t xml:space="preserve">aláírt pályázati </w:t>
      </w:r>
      <w:r w:rsidR="00CF6BF8" w:rsidRPr="00A2390B">
        <w:rPr>
          <w:rFonts w:ascii="Garamond" w:hAnsi="Garamond" w:cs="Tahoma"/>
          <w:color w:val="262626" w:themeColor="text1" w:themeTint="D9"/>
        </w:rPr>
        <w:t>anyagának</w:t>
      </w:r>
      <w:r w:rsidRPr="00A2390B">
        <w:rPr>
          <w:rFonts w:ascii="Garamond" w:hAnsi="Garamond" w:cs="Tahoma"/>
          <w:color w:val="262626" w:themeColor="text1" w:themeTint="D9"/>
        </w:rPr>
        <w:t xml:space="preserve"> megküldése </w:t>
      </w:r>
      <w:r w:rsidR="0067602E">
        <w:rPr>
          <w:rFonts w:ascii="Garamond" w:hAnsi="Garamond" w:cs="Tahoma"/>
          <w:color w:val="262626" w:themeColor="text1" w:themeTint="D9"/>
        </w:rPr>
        <w:t xml:space="preserve">elektronikusan a </w:t>
      </w:r>
      <w:hyperlink r:id="rId6" w:history="1">
        <w:r w:rsidR="0067602E" w:rsidRPr="00D41A19">
          <w:rPr>
            <w:rStyle w:val="Hiperhivatkozs"/>
            <w:rFonts w:ascii="Garamond" w:hAnsi="Garamond" w:cs="Tahoma"/>
            <w:color w:val="262626" w:themeColor="text1" w:themeTint="D9"/>
            <w:u w:val="none"/>
          </w:rPr>
          <w:t>tudomany@uni-nke.hu</w:t>
        </w:r>
      </w:hyperlink>
      <w:r w:rsidR="0067602E">
        <w:rPr>
          <w:rStyle w:val="Hiperhivatkozs"/>
          <w:rFonts w:ascii="Garamond" w:hAnsi="Garamond" w:cs="Tahoma"/>
          <w:color w:val="262626" w:themeColor="text1" w:themeTint="D9"/>
          <w:u w:val="none"/>
        </w:rPr>
        <w:t xml:space="preserve"> </w:t>
      </w:r>
      <w:r w:rsidR="0067602E">
        <w:rPr>
          <w:rFonts w:ascii="Garamond" w:hAnsi="Garamond" w:cs="Tahoma"/>
          <w:color w:val="262626" w:themeColor="text1" w:themeTint="D9"/>
        </w:rPr>
        <w:t>címre</w:t>
      </w:r>
      <w:r w:rsidRPr="00A2390B">
        <w:rPr>
          <w:rFonts w:ascii="Garamond" w:hAnsi="Garamond" w:cs="Tahoma"/>
          <w:color w:val="262626" w:themeColor="text1" w:themeTint="D9"/>
        </w:rPr>
        <w:t>;</w:t>
      </w:r>
    </w:p>
    <w:p w:rsidR="00CF6BF8" w:rsidRDefault="00CF6BF8" w:rsidP="009F5E38">
      <w:pPr>
        <w:pStyle w:val="Listaszerbekezds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color w:val="262626" w:themeColor="text1" w:themeTint="D9"/>
          <w:sz w:val="24"/>
          <w:szCs w:val="24"/>
        </w:rPr>
      </w:pPr>
      <w:r w:rsidRPr="00A2390B">
        <w:rPr>
          <w:rFonts w:ascii="Garamond" w:hAnsi="Garamond" w:cs="Times New Roman"/>
          <w:color w:val="262626" w:themeColor="text1" w:themeTint="D9"/>
          <w:sz w:val="24"/>
          <w:szCs w:val="24"/>
        </w:rPr>
        <w:t xml:space="preserve">a pályázatok elbírálását </w:t>
      </w:r>
      <w:r w:rsidR="008C7DBE" w:rsidRPr="00A2390B">
        <w:rPr>
          <w:rFonts w:ascii="Garamond" w:hAnsi="Garamond" w:cs="Times New Roman"/>
          <w:color w:val="262626" w:themeColor="text1" w:themeTint="D9"/>
          <w:sz w:val="24"/>
          <w:szCs w:val="24"/>
        </w:rPr>
        <w:t>az MTA TK főigazgatója és az NKE</w:t>
      </w:r>
      <w:r w:rsidR="00DB2F4B">
        <w:rPr>
          <w:rFonts w:ascii="Garamond" w:hAnsi="Garamond" w:cs="Times New Roman"/>
          <w:color w:val="262626" w:themeColor="text1" w:themeTint="D9"/>
          <w:sz w:val="24"/>
          <w:szCs w:val="24"/>
        </w:rPr>
        <w:t xml:space="preserve"> rektora által közösen felkért négy</w:t>
      </w:r>
      <w:r w:rsidR="008C7DBE" w:rsidRPr="00A2390B">
        <w:rPr>
          <w:rFonts w:ascii="Garamond" w:hAnsi="Garamond" w:cs="Times New Roman"/>
          <w:color w:val="262626" w:themeColor="text1" w:themeTint="D9"/>
          <w:sz w:val="24"/>
          <w:szCs w:val="24"/>
        </w:rPr>
        <w:t>fős szakmai bizottság végzi</w:t>
      </w:r>
      <w:r w:rsidR="00D41A19">
        <w:rPr>
          <w:rFonts w:ascii="Garamond" w:hAnsi="Garamond" w:cs="Times New Roman"/>
          <w:color w:val="262626" w:themeColor="text1" w:themeTint="D9"/>
          <w:sz w:val="24"/>
          <w:szCs w:val="24"/>
        </w:rPr>
        <w:t>;</w:t>
      </w:r>
    </w:p>
    <w:p w:rsidR="0044662C" w:rsidRPr="00A2390B" w:rsidRDefault="00D41A19" w:rsidP="009F5E38">
      <w:pPr>
        <w:pStyle w:val="Listaszerbekezds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="Times New Roman"/>
          <w:color w:val="262626" w:themeColor="text1" w:themeTint="D9"/>
          <w:sz w:val="24"/>
          <w:szCs w:val="24"/>
        </w:rPr>
      </w:pPr>
      <w:proofErr w:type="spellStart"/>
      <w:r>
        <w:rPr>
          <w:rFonts w:ascii="Garamond" w:hAnsi="Garamond" w:cs="Times New Roman"/>
          <w:color w:val="262626" w:themeColor="text1" w:themeTint="D9"/>
          <w:sz w:val="24"/>
          <w:szCs w:val="24"/>
        </w:rPr>
        <w:t>skype</w:t>
      </w:r>
      <w:proofErr w:type="spellEnd"/>
      <w:r>
        <w:rPr>
          <w:rFonts w:ascii="Garamond" w:hAnsi="Garamond" w:cs="Times New Roman"/>
          <w:color w:val="262626" w:themeColor="text1" w:themeTint="D9"/>
          <w:sz w:val="24"/>
          <w:szCs w:val="24"/>
        </w:rPr>
        <w:t xml:space="preserve"> interjú (lásd alább)</w:t>
      </w:r>
    </w:p>
    <w:p w:rsidR="008E4194" w:rsidRDefault="008E4194" w:rsidP="009F5E38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Garamond" w:hAnsi="Garamond" w:cs="Tahoma"/>
          <w:color w:val="262626" w:themeColor="text1" w:themeTint="D9"/>
        </w:rPr>
      </w:pPr>
      <w:r w:rsidRPr="00A2390B">
        <w:rPr>
          <w:rFonts w:ascii="Garamond" w:hAnsi="Garamond" w:cs="Tahoma"/>
          <w:color w:val="262626" w:themeColor="text1" w:themeTint="D9"/>
        </w:rPr>
        <w:t>A befogadó intézmény</w:t>
      </w:r>
      <w:r w:rsidR="00F42898" w:rsidRPr="00A2390B">
        <w:rPr>
          <w:rFonts w:ascii="Garamond" w:hAnsi="Garamond" w:cs="Tahoma"/>
          <w:color w:val="262626" w:themeColor="text1" w:themeTint="D9"/>
        </w:rPr>
        <w:t>ek</w:t>
      </w:r>
      <w:r w:rsidRPr="00A2390B">
        <w:rPr>
          <w:rFonts w:ascii="Garamond" w:hAnsi="Garamond" w:cs="Tahoma"/>
          <w:color w:val="262626" w:themeColor="text1" w:themeTint="D9"/>
        </w:rPr>
        <w:t xml:space="preserve"> vezető</w:t>
      </w:r>
      <w:r w:rsidR="00CF6BF8" w:rsidRPr="00A2390B">
        <w:rPr>
          <w:rFonts w:ascii="Garamond" w:hAnsi="Garamond" w:cs="Tahoma"/>
          <w:color w:val="262626" w:themeColor="text1" w:themeTint="D9"/>
        </w:rPr>
        <w:t>inek (az MTA TK főigazgatója</w:t>
      </w:r>
      <w:r w:rsidRPr="00A2390B">
        <w:rPr>
          <w:rFonts w:ascii="Garamond" w:hAnsi="Garamond" w:cs="Tahoma"/>
          <w:color w:val="262626" w:themeColor="text1" w:themeTint="D9"/>
        </w:rPr>
        <w:t xml:space="preserve">, </w:t>
      </w:r>
      <w:r w:rsidR="00CF6BF8" w:rsidRPr="00A2390B">
        <w:rPr>
          <w:rFonts w:ascii="Garamond" w:hAnsi="Garamond" w:cs="Tahoma"/>
          <w:color w:val="262626" w:themeColor="text1" w:themeTint="D9"/>
        </w:rPr>
        <w:t>az N</w:t>
      </w:r>
      <w:r w:rsidR="000C571C">
        <w:rPr>
          <w:rFonts w:ascii="Garamond" w:hAnsi="Garamond" w:cs="Tahoma"/>
          <w:color w:val="262626" w:themeColor="text1" w:themeTint="D9"/>
        </w:rPr>
        <w:t>KE egyetem rektora) jóváhagyása.</w:t>
      </w:r>
    </w:p>
    <w:p w:rsidR="00FE3DF7" w:rsidRDefault="008E4194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="Tahoma"/>
          <w:color w:val="262626" w:themeColor="text1" w:themeTint="D9"/>
        </w:rPr>
      </w:pPr>
      <w:r w:rsidRPr="00A2390B">
        <w:rPr>
          <w:rFonts w:ascii="Garamond" w:hAnsi="Garamond" w:cs="Tahoma"/>
          <w:color w:val="262626" w:themeColor="text1" w:themeTint="D9"/>
        </w:rPr>
        <w:t>A pályázatokat legkésőbb</w:t>
      </w:r>
      <w:r w:rsidR="009F5E38">
        <w:rPr>
          <w:rStyle w:val="apple-converted-space"/>
          <w:rFonts w:ascii="Garamond" w:hAnsi="Garamond"/>
          <w:color w:val="262626" w:themeColor="text1" w:themeTint="D9"/>
        </w:rPr>
        <w:t xml:space="preserve"> </w:t>
      </w:r>
      <w:r w:rsidRPr="00A2390B">
        <w:rPr>
          <w:rStyle w:val="Kiemels2"/>
          <w:rFonts w:ascii="Garamond" w:hAnsi="Garamond" w:cs="Tahoma"/>
          <w:color w:val="262626" w:themeColor="text1" w:themeTint="D9"/>
        </w:rPr>
        <w:t xml:space="preserve">2014. </w:t>
      </w:r>
      <w:r w:rsidR="0067602E">
        <w:rPr>
          <w:rStyle w:val="Kiemels2"/>
          <w:rFonts w:ascii="Garamond" w:hAnsi="Garamond" w:cs="Tahoma"/>
          <w:color w:val="262626" w:themeColor="text1" w:themeTint="D9"/>
        </w:rPr>
        <w:t>június 27.-</w:t>
      </w:r>
      <w:r w:rsidRPr="00A2390B">
        <w:rPr>
          <w:rStyle w:val="Kiemels2"/>
          <w:rFonts w:ascii="Garamond" w:hAnsi="Garamond" w:cs="Tahoma"/>
          <w:color w:val="262626" w:themeColor="text1" w:themeTint="D9"/>
        </w:rPr>
        <w:t>én 12.00-ig</w:t>
      </w:r>
      <w:r w:rsidR="009F5E38">
        <w:rPr>
          <w:rStyle w:val="apple-converted-space"/>
          <w:rFonts w:ascii="Garamond" w:hAnsi="Garamond"/>
          <w:color w:val="262626" w:themeColor="text1" w:themeTint="D9"/>
        </w:rPr>
        <w:t xml:space="preserve"> </w:t>
      </w:r>
      <w:r w:rsidRPr="00A2390B">
        <w:rPr>
          <w:rFonts w:ascii="Garamond" w:hAnsi="Garamond" w:cs="Tahoma"/>
          <w:color w:val="262626" w:themeColor="text1" w:themeTint="D9"/>
        </w:rPr>
        <w:t>(közép-európai idő szerint) kell megküldeni a</w:t>
      </w:r>
      <w:r w:rsidR="0067602E">
        <w:rPr>
          <w:rFonts w:ascii="Garamond" w:hAnsi="Garamond" w:cs="Tahoma"/>
          <w:color w:val="262626" w:themeColor="text1" w:themeTint="D9"/>
        </w:rPr>
        <w:t xml:space="preserve"> címre.</w:t>
      </w:r>
    </w:p>
    <w:p w:rsidR="008E4194" w:rsidRPr="009F5E38" w:rsidRDefault="008E4194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</w:rPr>
      </w:pPr>
      <w:r w:rsidRPr="00A2390B">
        <w:rPr>
          <w:rStyle w:val="Kiemels2"/>
          <w:rFonts w:ascii="Garamond" w:hAnsi="Garamond" w:cs="Tahoma"/>
          <w:color w:val="262626" w:themeColor="text1" w:themeTint="D9"/>
        </w:rPr>
        <w:lastRenderedPageBreak/>
        <w:t>Az elbírálás folyamata</w:t>
      </w:r>
    </w:p>
    <w:p w:rsidR="00F42898" w:rsidRPr="009F5E38" w:rsidRDefault="008E4194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A pályázatokat az MTA </w:t>
      </w:r>
      <w:r w:rsidR="00F42898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TK főigazgatója és az NKE rektora által közösen felkért </w:t>
      </w:r>
      <w:r w:rsidR="00DB2F4B" w:rsidRPr="009F5E38">
        <w:rPr>
          <w:rFonts w:ascii="Garamond" w:eastAsia="Calibri" w:hAnsi="Garamond"/>
          <w:color w:val="262626" w:themeColor="text1" w:themeTint="D9"/>
          <w:lang w:eastAsia="en-US"/>
        </w:rPr>
        <w:t>négy</w:t>
      </w:r>
      <w:r w:rsidR="00F42898" w:rsidRPr="009F5E38">
        <w:rPr>
          <w:rFonts w:ascii="Garamond" w:eastAsia="Calibri" w:hAnsi="Garamond"/>
          <w:color w:val="262626" w:themeColor="text1" w:themeTint="D9"/>
          <w:lang w:eastAsia="en-US"/>
        </w:rPr>
        <w:t>fős szakmai bizottság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értékeli</w:t>
      </w:r>
      <w:r w:rsidR="00F42898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. A bizottság a pályázatokat a </w:t>
      </w:r>
      <w:r w:rsidR="00D57A87" w:rsidRPr="009F5E38">
        <w:rPr>
          <w:rFonts w:ascii="Garamond" w:eastAsia="Calibri" w:hAnsi="Garamond"/>
          <w:color w:val="262626" w:themeColor="text1" w:themeTint="D9"/>
          <w:lang w:eastAsia="en-US"/>
        </w:rPr>
        <w:t>tudományos kutató</w:t>
      </w:r>
      <w:r w:rsidR="00F42898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-jelöltek </w:t>
      </w:r>
      <w:r w:rsidR="00D41A19" w:rsidRPr="009F5E38">
        <w:rPr>
          <w:rFonts w:ascii="Garamond" w:eastAsia="Calibri" w:hAnsi="Garamond"/>
          <w:color w:val="262626" w:themeColor="text1" w:themeTint="D9"/>
          <w:lang w:eastAsia="en-US"/>
        </w:rPr>
        <w:t>jelenlegi kutatásai</w:t>
      </w:r>
      <w:r w:rsidR="00F42898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, az együttműködéstől várható tudományos eredmény jelentősége, és az együttműködésnek a magyar oktató és kutatóközösségre tett várható hatása alapján, három kategóriába (feltétlenül támogatandó, </w:t>
      </w:r>
      <w:proofErr w:type="spellStart"/>
      <w:r w:rsidR="00F42898" w:rsidRPr="009F5E38">
        <w:rPr>
          <w:rFonts w:ascii="Garamond" w:eastAsia="Calibri" w:hAnsi="Garamond"/>
          <w:color w:val="262626" w:themeColor="text1" w:themeTint="D9"/>
          <w:lang w:eastAsia="en-US"/>
        </w:rPr>
        <w:t>támogatandó</w:t>
      </w:r>
      <w:proofErr w:type="spellEnd"/>
      <w:r w:rsidR="00F42898" w:rsidRPr="009F5E38">
        <w:rPr>
          <w:rFonts w:ascii="Garamond" w:eastAsia="Calibri" w:hAnsi="Garamond"/>
          <w:color w:val="262626" w:themeColor="text1" w:themeTint="D9"/>
          <w:lang w:eastAsia="en-US"/>
        </w:rPr>
        <w:t>, nem támogatandó) rendezi, és azokon belül rangsorolja.</w:t>
      </w:r>
      <w:r w:rsidR="00EA6F29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Amennyiben </w:t>
      </w:r>
      <w:proofErr w:type="gramStart"/>
      <w:r w:rsidR="00EA6F29" w:rsidRPr="009F5E38">
        <w:rPr>
          <w:rFonts w:ascii="Garamond" w:eastAsia="Calibri" w:hAnsi="Garamond"/>
          <w:color w:val="262626" w:themeColor="text1" w:themeTint="D9"/>
          <w:lang w:eastAsia="en-US"/>
        </w:rPr>
        <w:t>több, mint</w:t>
      </w:r>
      <w:proofErr w:type="gramEnd"/>
      <w:r w:rsidR="00EA6F29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kettő fő feltétlenül támogatandó </w:t>
      </w:r>
      <w:r w:rsidR="00D57A87" w:rsidRPr="009F5E38">
        <w:rPr>
          <w:rFonts w:ascii="Garamond" w:eastAsia="Calibri" w:hAnsi="Garamond"/>
          <w:color w:val="262626" w:themeColor="text1" w:themeTint="D9"/>
          <w:lang w:eastAsia="en-US"/>
        </w:rPr>
        <w:t>tudományos kutató</w:t>
      </w:r>
      <w:r w:rsidR="00EA6F29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-jelöltet javasol a bizottság, </w:t>
      </w:r>
      <w:proofErr w:type="spellStart"/>
      <w:r w:rsidR="00EA6F29" w:rsidRPr="009F5E38">
        <w:rPr>
          <w:rFonts w:ascii="Garamond" w:eastAsia="Calibri" w:hAnsi="Garamond"/>
          <w:color w:val="262626" w:themeColor="text1" w:themeTint="D9"/>
          <w:lang w:eastAsia="en-US"/>
        </w:rPr>
        <w:t>skype</w:t>
      </w:r>
      <w:proofErr w:type="spellEnd"/>
      <w:r w:rsidR="00EA6F29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interjúra kerül sor.</w:t>
      </w:r>
    </w:p>
    <w:p w:rsidR="00F42898" w:rsidRPr="009F5E38" w:rsidRDefault="00F42898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r w:rsidRPr="009F5E38">
        <w:rPr>
          <w:rFonts w:ascii="Garamond" w:eastAsia="Calibri" w:hAnsi="Garamond"/>
          <w:color w:val="262626" w:themeColor="text1" w:themeTint="D9"/>
          <w:lang w:eastAsia="en-US"/>
        </w:rPr>
        <w:t>Az</w:t>
      </w:r>
      <w:r w:rsidR="008E4194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MTA 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>TK főigazgatója és az NKE rektora a rangsor alapján dönt a nyertes pályázatokról.</w:t>
      </w:r>
    </w:p>
    <w:p w:rsidR="008E4194" w:rsidRPr="009F5E38" w:rsidRDefault="008E4194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  <w:rFonts w:ascii="Garamond" w:hAnsi="Garamond" w:cs="Tahoma"/>
          <w:color w:val="262626" w:themeColor="text1" w:themeTint="D9"/>
        </w:rPr>
      </w:pPr>
      <w:r w:rsidRPr="00A2390B">
        <w:rPr>
          <w:rStyle w:val="Kiemels2"/>
          <w:rFonts w:ascii="Garamond" w:hAnsi="Garamond" w:cs="Tahoma"/>
          <w:color w:val="262626" w:themeColor="text1" w:themeTint="D9"/>
        </w:rPr>
        <w:t>Eredményhirdetés</w:t>
      </w:r>
    </w:p>
    <w:p w:rsidR="00B3317F" w:rsidRPr="009F5E38" w:rsidRDefault="008E4194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r w:rsidRPr="009F5E38">
        <w:rPr>
          <w:rFonts w:ascii="Garamond" w:eastAsia="Calibri" w:hAnsi="Garamond"/>
          <w:color w:val="262626" w:themeColor="text1" w:themeTint="D9"/>
          <w:lang w:eastAsia="en-US"/>
        </w:rPr>
        <w:t>A kiválasztás eredményéről az MTA</w:t>
      </w:r>
      <w:r w:rsidR="00F42898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TK főigazgatója és az NKE rektora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2014. </w:t>
      </w:r>
      <w:r w:rsidR="00EA56CD" w:rsidRPr="009F5E38">
        <w:rPr>
          <w:rFonts w:ascii="Garamond" w:eastAsia="Calibri" w:hAnsi="Garamond"/>
          <w:color w:val="262626" w:themeColor="text1" w:themeTint="D9"/>
          <w:lang w:eastAsia="en-US"/>
        </w:rPr>
        <w:t>július 20-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ig </w:t>
      </w:r>
      <w:r w:rsidR="00791694" w:rsidRPr="009F5E38">
        <w:rPr>
          <w:rFonts w:ascii="Garamond" w:eastAsia="Calibri" w:hAnsi="Garamond"/>
          <w:color w:val="262626" w:themeColor="text1" w:themeTint="D9"/>
          <w:lang w:eastAsia="en-US"/>
        </w:rPr>
        <w:t>elektronikusan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értesíti a </w:t>
      </w:r>
      <w:r w:rsidR="00B3317F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meghívást nyert </w:t>
      </w:r>
      <w:r w:rsidR="00D57A87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tudományos kutatókat </w:t>
      </w:r>
      <w:r w:rsidR="00B3317F" w:rsidRPr="009F5E38">
        <w:rPr>
          <w:rFonts w:ascii="Garamond" w:eastAsia="Calibri" w:hAnsi="Garamond"/>
          <w:color w:val="262626" w:themeColor="text1" w:themeTint="D9"/>
          <w:lang w:eastAsia="en-US"/>
        </w:rPr>
        <w:t>és részükre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meghívólevelet küld</w:t>
      </w:r>
      <w:r w:rsidR="00B3317F" w:rsidRPr="009F5E38">
        <w:rPr>
          <w:rFonts w:ascii="Garamond" w:eastAsia="Calibri" w:hAnsi="Garamond"/>
          <w:color w:val="262626" w:themeColor="text1" w:themeTint="D9"/>
          <w:lang w:eastAsia="en-US"/>
        </w:rPr>
        <w:t>enek.</w:t>
      </w:r>
    </w:p>
    <w:p w:rsidR="008E4194" w:rsidRPr="009F5E38" w:rsidRDefault="008E4194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  <w:rFonts w:ascii="Garamond" w:hAnsi="Garamond" w:cs="Tahoma"/>
          <w:color w:val="262626" w:themeColor="text1" w:themeTint="D9"/>
        </w:rPr>
      </w:pPr>
      <w:r w:rsidRPr="00A2390B">
        <w:rPr>
          <w:rStyle w:val="Kiemels2"/>
          <w:rFonts w:ascii="Garamond" w:hAnsi="Garamond" w:cs="Tahoma"/>
          <w:color w:val="262626" w:themeColor="text1" w:themeTint="D9"/>
        </w:rPr>
        <w:t>Egyebek</w:t>
      </w:r>
    </w:p>
    <w:p w:rsidR="008E4194" w:rsidRPr="009F5E38" w:rsidRDefault="008E4194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r w:rsidRPr="009F5E38">
        <w:rPr>
          <w:rFonts w:ascii="Garamond" w:eastAsia="Calibri" w:hAnsi="Garamond"/>
          <w:color w:val="262626" w:themeColor="text1" w:themeTint="D9"/>
          <w:lang w:eastAsia="en-US"/>
        </w:rPr>
        <w:t>A formailag vagy tartalmilag hiányos pályázatok nem vehetők figyelembe. Tartalmi okokból sem a pályázatok bírálatával, sem a pályázat eredményével összefüggésben nincs helye jogorvoslatnak.</w:t>
      </w:r>
    </w:p>
    <w:p w:rsidR="008E4194" w:rsidRPr="009F5E38" w:rsidRDefault="008E4194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eastAsia="Calibri" w:hAnsi="Garamond"/>
          <w:color w:val="262626" w:themeColor="text1" w:themeTint="D9"/>
          <w:lang w:eastAsia="en-US"/>
        </w:rPr>
      </w:pP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Az elnyert támogatást az MTA </w:t>
      </w:r>
      <w:r w:rsidR="00B3317F" w:rsidRPr="009F5E38">
        <w:rPr>
          <w:rFonts w:ascii="Garamond" w:eastAsia="Calibri" w:hAnsi="Garamond"/>
          <w:color w:val="262626" w:themeColor="text1" w:themeTint="D9"/>
          <w:lang w:eastAsia="en-US"/>
        </w:rPr>
        <w:t>TK és az NKE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 a </w:t>
      </w:r>
      <w:r w:rsidR="00D57A87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tudományos kutató 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kötendő </w:t>
      </w:r>
      <w:r w:rsidR="00DB2F4B" w:rsidRPr="009F5E38">
        <w:rPr>
          <w:rFonts w:ascii="Garamond" w:eastAsia="Calibri" w:hAnsi="Garamond"/>
          <w:color w:val="262626" w:themeColor="text1" w:themeTint="D9"/>
          <w:lang w:eastAsia="en-US"/>
        </w:rPr>
        <w:t xml:space="preserve">háromoldalú </w:t>
      </w:r>
      <w:r w:rsidRPr="009F5E38">
        <w:rPr>
          <w:rFonts w:ascii="Garamond" w:eastAsia="Calibri" w:hAnsi="Garamond"/>
          <w:color w:val="262626" w:themeColor="text1" w:themeTint="D9"/>
          <w:lang w:eastAsia="en-US"/>
        </w:rPr>
        <w:t>szerződés útján biztosítja.</w:t>
      </w:r>
    </w:p>
    <w:p w:rsidR="008E4194" w:rsidRDefault="008E4194" w:rsidP="009F5E38">
      <w:pPr>
        <w:pStyle w:val="NormlWeb"/>
        <w:shd w:val="clear" w:color="auto" w:fill="FFFFFF"/>
        <w:spacing w:before="120" w:beforeAutospacing="0" w:after="0" w:afterAutospacing="0" w:line="360" w:lineRule="auto"/>
        <w:jc w:val="both"/>
        <w:rPr>
          <w:rStyle w:val="Kiemels2"/>
          <w:rFonts w:ascii="Garamond" w:hAnsi="Garamond" w:cs="Tahoma"/>
          <w:color w:val="262626" w:themeColor="text1" w:themeTint="D9"/>
        </w:rPr>
      </w:pPr>
      <w:r w:rsidRPr="00A2390B">
        <w:rPr>
          <w:rStyle w:val="Kiemels2"/>
          <w:rFonts w:ascii="Garamond" w:hAnsi="Garamond" w:cs="Tahoma"/>
          <w:color w:val="262626" w:themeColor="text1" w:themeTint="D9"/>
        </w:rPr>
        <w:t>További információ</w:t>
      </w:r>
    </w:p>
    <w:p w:rsidR="00FE3DF7" w:rsidRPr="009F5E38" w:rsidRDefault="008E4194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="Tahoma"/>
          <w:b/>
          <w:color w:val="262626" w:themeColor="text1" w:themeTint="D9"/>
        </w:rPr>
      </w:pPr>
      <w:r w:rsidRPr="009F5E38">
        <w:rPr>
          <w:rFonts w:ascii="Garamond" w:hAnsi="Garamond" w:cs="Tahoma"/>
          <w:b/>
          <w:color w:val="262626" w:themeColor="text1" w:themeTint="D9"/>
        </w:rPr>
        <w:t xml:space="preserve">MTA </w:t>
      </w:r>
      <w:r w:rsidR="00B3317F" w:rsidRPr="009F5E38">
        <w:rPr>
          <w:rFonts w:ascii="Garamond" w:hAnsi="Garamond" w:cs="Tahoma"/>
          <w:b/>
          <w:color w:val="262626" w:themeColor="text1" w:themeTint="D9"/>
        </w:rPr>
        <w:t>TK</w:t>
      </w:r>
      <w:r w:rsidR="00FE3DF7" w:rsidRPr="009F5E38">
        <w:rPr>
          <w:rFonts w:ascii="Garamond" w:hAnsi="Garamond" w:cs="Tahoma"/>
          <w:b/>
          <w:color w:val="262626" w:themeColor="text1" w:themeTint="D9"/>
        </w:rPr>
        <w:t>:</w:t>
      </w:r>
    </w:p>
    <w:p w:rsidR="008E4194" w:rsidRDefault="00FE3DF7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="Tahoma"/>
          <w:color w:val="262626" w:themeColor="text1" w:themeTint="D9"/>
        </w:rPr>
      </w:pPr>
      <w:r>
        <w:rPr>
          <w:rFonts w:ascii="Garamond" w:hAnsi="Garamond" w:cs="Tahoma"/>
          <w:color w:val="262626" w:themeColor="text1" w:themeTint="D9"/>
        </w:rPr>
        <w:t>András Jakab</w:t>
      </w:r>
    </w:p>
    <w:p w:rsidR="00FE3DF7" w:rsidRDefault="00FE3DF7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="Tahoma"/>
          <w:color w:val="262626" w:themeColor="text1" w:themeTint="D9"/>
        </w:rPr>
      </w:pPr>
      <w:r>
        <w:rPr>
          <w:rFonts w:ascii="Garamond" w:hAnsi="Garamond" w:cs="Tahoma"/>
          <w:color w:val="262626" w:themeColor="text1" w:themeTint="D9"/>
        </w:rPr>
        <w:t>e-mail: jakab.andras</w:t>
      </w:r>
      <w:r w:rsidRPr="0067602E">
        <w:rPr>
          <w:rFonts w:ascii="Garamond" w:hAnsi="Garamond" w:cs="Tahoma"/>
          <w:color w:val="262626" w:themeColor="text1" w:themeTint="D9"/>
        </w:rPr>
        <w:t>@tk.mta.hu</w:t>
      </w:r>
    </w:p>
    <w:p w:rsidR="000C571C" w:rsidRDefault="000C571C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="Tahoma"/>
          <w:color w:val="262626" w:themeColor="text1" w:themeTint="D9"/>
        </w:rPr>
      </w:pPr>
      <w:r>
        <w:rPr>
          <w:rFonts w:ascii="Garamond" w:hAnsi="Garamond" w:cs="Tahoma"/>
          <w:color w:val="262626" w:themeColor="text1" w:themeTint="D9"/>
        </w:rPr>
        <w:t>honlap:</w:t>
      </w:r>
      <w:r w:rsidR="00EA56CD">
        <w:rPr>
          <w:rFonts w:ascii="Garamond" w:hAnsi="Garamond" w:cs="Tahoma"/>
          <w:color w:val="262626" w:themeColor="text1" w:themeTint="D9"/>
        </w:rPr>
        <w:t xml:space="preserve"> </w:t>
      </w:r>
      <w:r w:rsidR="00EA56CD" w:rsidRPr="00EA56CD">
        <w:rPr>
          <w:rFonts w:ascii="Garamond" w:hAnsi="Garamond" w:cs="Tahoma"/>
          <w:color w:val="262626" w:themeColor="text1" w:themeTint="D9"/>
        </w:rPr>
        <w:t>http://tk.mta.hu/en</w:t>
      </w:r>
    </w:p>
    <w:p w:rsidR="000C571C" w:rsidRPr="009F5E38" w:rsidRDefault="00EA6F29" w:rsidP="009F5E38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="Tahoma"/>
          <w:b/>
          <w:color w:val="262626" w:themeColor="text1" w:themeTint="D9"/>
        </w:rPr>
      </w:pPr>
      <w:r w:rsidRPr="009F5E38">
        <w:rPr>
          <w:rFonts w:ascii="Garamond" w:hAnsi="Garamond" w:cs="Tahoma"/>
          <w:b/>
          <w:color w:val="262626" w:themeColor="text1" w:themeTint="D9"/>
        </w:rPr>
        <w:t xml:space="preserve">NKE </w:t>
      </w:r>
    </w:p>
    <w:p w:rsidR="00FE3DF7" w:rsidRPr="00A2390B" w:rsidRDefault="00FE3DF7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="Tahoma"/>
          <w:color w:val="262626" w:themeColor="text1" w:themeTint="D9"/>
        </w:rPr>
      </w:pPr>
      <w:r>
        <w:rPr>
          <w:rFonts w:ascii="Garamond" w:hAnsi="Garamond" w:cs="Tahoma"/>
          <w:color w:val="262626" w:themeColor="text1" w:themeTint="D9"/>
        </w:rPr>
        <w:t xml:space="preserve">e-mail: </w:t>
      </w:r>
      <w:hyperlink r:id="rId7" w:history="1">
        <w:r w:rsidRPr="00FE3DF7">
          <w:rPr>
            <w:color w:val="262626" w:themeColor="text1" w:themeTint="D9"/>
          </w:rPr>
          <w:t>tudomany@uni-nke.hu</w:t>
        </w:r>
      </w:hyperlink>
      <w:r>
        <w:rPr>
          <w:rFonts w:ascii="Garamond" w:hAnsi="Garamond" w:cs="Tahoma"/>
          <w:color w:val="262626" w:themeColor="text1" w:themeTint="D9"/>
        </w:rPr>
        <w:t xml:space="preserve">  </w:t>
      </w:r>
    </w:p>
    <w:p w:rsidR="000C571C" w:rsidRDefault="000C571C" w:rsidP="009F5E3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aramond" w:hAnsi="Garamond" w:cs="Tahoma"/>
          <w:color w:val="262626" w:themeColor="text1" w:themeTint="D9"/>
        </w:rPr>
      </w:pPr>
      <w:r>
        <w:rPr>
          <w:rFonts w:ascii="Garamond" w:hAnsi="Garamond" w:cs="Tahoma"/>
          <w:color w:val="262626" w:themeColor="text1" w:themeTint="D9"/>
        </w:rPr>
        <w:t xml:space="preserve">honlap: </w:t>
      </w:r>
      <w:hyperlink r:id="rId8" w:history="1">
        <w:r w:rsidR="00EA6F29" w:rsidRPr="00FE3DF7">
          <w:rPr>
            <w:color w:val="262626" w:themeColor="text1" w:themeTint="D9"/>
          </w:rPr>
          <w:t>http://en.uni-nke.hu/</w:t>
        </w:r>
      </w:hyperlink>
    </w:p>
    <w:sectPr w:rsidR="000C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61F4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E92"/>
    <w:multiLevelType w:val="hybridMultilevel"/>
    <w:tmpl w:val="DAAA63DC"/>
    <w:lvl w:ilvl="0" w:tplc="040E0017">
      <w:start w:val="1"/>
      <w:numFmt w:val="lowerLetter"/>
      <w:lvlText w:val="%1)"/>
      <w:lvlJc w:val="left"/>
      <w:pPr>
        <w:ind w:left="1434" w:hanging="360"/>
      </w:p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40A703C"/>
    <w:multiLevelType w:val="hybridMultilevel"/>
    <w:tmpl w:val="32C2BA58"/>
    <w:lvl w:ilvl="0" w:tplc="A37C7B06">
      <w:numFmt w:val="bullet"/>
      <w:lvlText w:val="-"/>
      <w:lvlJc w:val="left"/>
      <w:pPr>
        <w:ind w:left="1065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1FC03FB"/>
    <w:multiLevelType w:val="hybridMultilevel"/>
    <w:tmpl w:val="9648DA78"/>
    <w:lvl w:ilvl="0" w:tplc="03B6A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46A1D"/>
    <w:multiLevelType w:val="hybridMultilevel"/>
    <w:tmpl w:val="350C5B7E"/>
    <w:lvl w:ilvl="0" w:tplc="1B502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181"/>
    <w:multiLevelType w:val="hybridMultilevel"/>
    <w:tmpl w:val="8D6AC044"/>
    <w:lvl w:ilvl="0" w:tplc="A8E6FDA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F7574"/>
    <w:multiLevelType w:val="hybridMultilevel"/>
    <w:tmpl w:val="3C945B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E06A2"/>
    <w:multiLevelType w:val="hybridMultilevel"/>
    <w:tmpl w:val="855ECB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7423D"/>
    <w:multiLevelType w:val="hybridMultilevel"/>
    <w:tmpl w:val="2736CDC0"/>
    <w:lvl w:ilvl="0" w:tplc="D940299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84B12"/>
    <w:multiLevelType w:val="hybridMultilevel"/>
    <w:tmpl w:val="66A2DC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62"/>
    <w:rsid w:val="00011035"/>
    <w:rsid w:val="00025E9C"/>
    <w:rsid w:val="000540D1"/>
    <w:rsid w:val="00096F83"/>
    <w:rsid w:val="000A3EC8"/>
    <w:rsid w:val="000A6585"/>
    <w:rsid w:val="000C571C"/>
    <w:rsid w:val="000E684E"/>
    <w:rsid w:val="00132C78"/>
    <w:rsid w:val="00193D90"/>
    <w:rsid w:val="00196C2D"/>
    <w:rsid w:val="002A1C78"/>
    <w:rsid w:val="002A1E91"/>
    <w:rsid w:val="002C5701"/>
    <w:rsid w:val="002C6FF4"/>
    <w:rsid w:val="0044662C"/>
    <w:rsid w:val="004A4F69"/>
    <w:rsid w:val="004C49FD"/>
    <w:rsid w:val="005A37CB"/>
    <w:rsid w:val="005B6678"/>
    <w:rsid w:val="005F0068"/>
    <w:rsid w:val="005F1A57"/>
    <w:rsid w:val="006743AD"/>
    <w:rsid w:val="0067602E"/>
    <w:rsid w:val="006B7238"/>
    <w:rsid w:val="006F0AFA"/>
    <w:rsid w:val="007032B6"/>
    <w:rsid w:val="0071583B"/>
    <w:rsid w:val="007207C5"/>
    <w:rsid w:val="00791694"/>
    <w:rsid w:val="007B2F80"/>
    <w:rsid w:val="008A2E2A"/>
    <w:rsid w:val="008C7DBE"/>
    <w:rsid w:val="008E4194"/>
    <w:rsid w:val="009202BF"/>
    <w:rsid w:val="00926A40"/>
    <w:rsid w:val="00965C88"/>
    <w:rsid w:val="00997703"/>
    <w:rsid w:val="009F5E38"/>
    <w:rsid w:val="00A2390B"/>
    <w:rsid w:val="00A37740"/>
    <w:rsid w:val="00A55046"/>
    <w:rsid w:val="00AF3056"/>
    <w:rsid w:val="00B3317F"/>
    <w:rsid w:val="00B34EA4"/>
    <w:rsid w:val="00BE68B8"/>
    <w:rsid w:val="00C13133"/>
    <w:rsid w:val="00C726CE"/>
    <w:rsid w:val="00CF6BF8"/>
    <w:rsid w:val="00D15AC9"/>
    <w:rsid w:val="00D41A19"/>
    <w:rsid w:val="00D57A87"/>
    <w:rsid w:val="00D600A6"/>
    <w:rsid w:val="00DB2F4B"/>
    <w:rsid w:val="00E83A36"/>
    <w:rsid w:val="00EA56CD"/>
    <w:rsid w:val="00EA6F29"/>
    <w:rsid w:val="00EE4762"/>
    <w:rsid w:val="00F012B5"/>
    <w:rsid w:val="00F03A6C"/>
    <w:rsid w:val="00F06001"/>
    <w:rsid w:val="00F16406"/>
    <w:rsid w:val="00F42898"/>
    <w:rsid w:val="00FC1CC4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47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419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E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4194"/>
    <w:rPr>
      <w:b/>
      <w:bCs/>
    </w:rPr>
  </w:style>
  <w:style w:type="character" w:customStyle="1" w:styleId="apple-converted-space">
    <w:name w:val="apple-converted-space"/>
    <w:basedOn w:val="Bekezdsalapbettpusa"/>
    <w:rsid w:val="008E4194"/>
  </w:style>
  <w:style w:type="character" w:styleId="Kiemels">
    <w:name w:val="Emphasis"/>
    <w:basedOn w:val="Bekezdsalapbettpusa"/>
    <w:uiPriority w:val="20"/>
    <w:qFormat/>
    <w:rsid w:val="008E419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E4194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723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7238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65C88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5C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5C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47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419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E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4194"/>
    <w:rPr>
      <w:b/>
      <w:bCs/>
    </w:rPr>
  </w:style>
  <w:style w:type="character" w:customStyle="1" w:styleId="apple-converted-space">
    <w:name w:val="apple-converted-space"/>
    <w:basedOn w:val="Bekezdsalapbettpusa"/>
    <w:rsid w:val="008E4194"/>
  </w:style>
  <w:style w:type="character" w:styleId="Kiemels">
    <w:name w:val="Emphasis"/>
    <w:basedOn w:val="Bekezdsalapbettpusa"/>
    <w:uiPriority w:val="20"/>
    <w:qFormat/>
    <w:rsid w:val="008E419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E4194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723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7238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65C88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5C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5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uni-nke.h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domany@uni-nke.hu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domany@uni-nke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dobsizs</dc:creator>
  <cp:lastModifiedBy>Zágoni-Szabó Bella</cp:lastModifiedBy>
  <cp:revision>2</cp:revision>
  <cp:lastPrinted>2014-05-22T07:51:00Z</cp:lastPrinted>
  <dcterms:created xsi:type="dcterms:W3CDTF">2014-06-05T08:58:00Z</dcterms:created>
  <dcterms:modified xsi:type="dcterms:W3CDTF">2014-06-05T08:58:00Z</dcterms:modified>
</cp:coreProperties>
</file>