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9D" w:rsidRPr="007A459D" w:rsidRDefault="007A459D" w:rsidP="007A459D">
      <w:pPr>
        <w:spacing w:after="0" w:line="90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r>
        <w:rPr>
          <w:rFonts w:ascii="OpenSans-Regular" w:eastAsia="Times New Roman" w:hAnsi="OpenSans-Regular" w:cs="Times New Roman"/>
          <w:noProof/>
          <w:color w:val="FFFFFF"/>
          <w:sz w:val="21"/>
          <w:szCs w:val="21"/>
          <w:lang w:eastAsia="hu-HU"/>
        </w:rPr>
        <w:drawing>
          <wp:inline distT="0" distB="0" distL="0" distR="0">
            <wp:extent cx="2210435" cy="334010"/>
            <wp:effectExtent l="0" t="0" r="0" b="0"/>
            <wp:docPr id="22" name="Kép 22" descr="Transition Worl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ion Worl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PRELIMINARY PROGRAM</w:t>
      </w:r>
    </w:p>
    <w:p w:rsidR="007A459D" w:rsidRPr="007A459D" w:rsidRDefault="007A459D" w:rsidP="007A459D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  <w:t>DAY 1 – SATURDAY 16 MAY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8" w:anchor="9-00-9-30-registration-meet-and-greet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9.00 - 9.30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Registration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,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meet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and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greet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good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time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pick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your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badges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9" w:anchor="9-30-10-00-welcome-to-our-time-speaker-to-be-announced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9.30 - 10.00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Welcome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to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our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time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/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Speaker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to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be </w:t>
        </w:r>
        <w:proofErr w:type="spellStart"/>
        <w:proofErr w:type="gram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announced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 xml:space="preserve"> .</w:t>
        </w:r>
        <w:proofErr w:type="gram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70B5E0"/>
            <w:lang w:eastAsia="hu-HU"/>
          </w:rPr>
          <w:t>..</w:t>
        </w:r>
      </w:hyperlink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0" w:anchor="10-00-10-50-reinventing-education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10.00 - 10.50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Reinventing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Education</w:t>
        </w:r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major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ecological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societal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challenges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looming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current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students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critical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now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not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industrial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workers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but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creative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leaders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able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think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outside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very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system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produced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br/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discuss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transform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educational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system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develop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kind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learning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experiences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equip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next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competencies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qualities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successfully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navigate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turbulence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ahead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thrive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crucible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innovation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emerging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</w:p>
    <w:p w:rsidR="007A459D" w:rsidRPr="007A459D" w:rsidRDefault="007A459D" w:rsidP="007A459D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  <w:t>PANEL</w:t>
      </w:r>
    </w:p>
    <w:bookmarkStart w:id="0" w:name="_GoBack"/>
    <w:bookmarkEnd w:id="0"/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  <w:fldChar w:fldCharType="begin"/>
      </w:r>
      <w:r w:rsidRPr="007A459D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  <w:instrText xml:space="preserve"> HYPERLINK "http://transitionworld.org/event-2015/program/" \l "peter-merry" </w:instrText>
      </w:r>
      <w:r w:rsidRPr="007A459D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  <w:fldChar w:fldCharType="separate"/>
      </w:r>
      <w:r w:rsidRPr="007A459D">
        <w:rPr>
          <w:rFonts w:ascii="inherit" w:eastAsia="Times New Roman" w:hAnsi="inherit" w:cs="Times New Roman"/>
          <w:b/>
          <w:bCs/>
          <w:color w:val="DDB271"/>
          <w:sz w:val="21"/>
          <w:szCs w:val="21"/>
          <w:shd w:val="clear" w:color="auto" w:fill="4B70A0"/>
          <w:lang w:eastAsia="hu-HU"/>
        </w:rPr>
        <w:t> </w:t>
      </w:r>
      <w:r w:rsidRPr="007A459D">
        <w:rPr>
          <w:rFonts w:ascii="inherit" w:eastAsia="Times New Roman" w:hAnsi="inherit" w:cs="Times New Roman"/>
          <w:b/>
          <w:bCs/>
          <w:color w:val="DDB271"/>
          <w:sz w:val="21"/>
          <w:szCs w:val="21"/>
          <w:u w:val="single"/>
          <w:shd w:val="clear" w:color="auto" w:fill="4B70A0"/>
          <w:lang w:eastAsia="hu-HU"/>
        </w:rPr>
        <w:t xml:space="preserve">Peter </w:t>
      </w:r>
      <w:proofErr w:type="spellStart"/>
      <w:r w:rsidRPr="007A459D">
        <w:rPr>
          <w:rFonts w:ascii="inherit" w:eastAsia="Times New Roman" w:hAnsi="inherit" w:cs="Times New Roman"/>
          <w:b/>
          <w:bCs/>
          <w:color w:val="DDB271"/>
          <w:sz w:val="21"/>
          <w:szCs w:val="21"/>
          <w:u w:val="single"/>
          <w:shd w:val="clear" w:color="auto" w:fill="4B70A0"/>
          <w:lang w:eastAsia="hu-HU"/>
        </w:rPr>
        <w:t>Merry</w:t>
      </w:r>
      <w:proofErr w:type="spellEnd"/>
      <w:r w:rsidRPr="007A459D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  <w:fldChar w:fldCharType="end"/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1" w:anchor="may-east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May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East</w:t>
        </w:r>
        <w:proofErr w:type="spellEnd"/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2" w:anchor="elevator-pitch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Elevator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pitch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10.50 - 11.15 BREAK OUT SECTION 1. - SMOOTHIES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3" w:anchor="11-15-12-05-reinventing-politics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4B70A0"/>
            <w:lang w:eastAsia="hu-HU"/>
          </w:rPr>
          <w:t xml:space="preserve">11.15- 12.05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4B70A0"/>
            <w:lang w:eastAsia="hu-HU"/>
          </w:rPr>
          <w:t>Reinventing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4B70A0"/>
            <w:lang w:eastAsia="hu-HU"/>
          </w:rPr>
          <w:t>Politics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6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proofErr w:type="gram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old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paradigm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political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worldviews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strong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insistence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historic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dividedness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cultural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differences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complete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lack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rejection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holistic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approach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dealing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grave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political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ecological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problems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 The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vision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practice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wisdom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based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society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turn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knowledge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organic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holistic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practices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replace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gradually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old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paradigm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knowledge-based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society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 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however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serious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signs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fundamental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both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functioning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system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way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thinking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about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analyzing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  <w:proofErr w:type="gram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The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construction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narrative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take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requires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input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each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time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now</w:t>
      </w:r>
      <w:proofErr w:type="spellEnd"/>
    </w:p>
    <w:p w:rsidR="007A459D" w:rsidRPr="007A459D" w:rsidRDefault="007A459D" w:rsidP="007A459D">
      <w:pPr>
        <w:numPr>
          <w:ilvl w:val="0"/>
          <w:numId w:val="5"/>
        </w:numPr>
        <w:shd w:val="clear" w:color="auto" w:fill="FFFFFF"/>
        <w:spacing w:after="15" w:line="390" w:lineRule="atLeast"/>
        <w:ind w:left="-675" w:right="-660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r>
        <w:rPr>
          <w:rFonts w:ascii="OpenSans-Regular" w:eastAsia="Times New Roman" w:hAnsi="OpenSans-Regular" w:cs="Times New Roman"/>
          <w:noProof/>
          <w:color w:val="222222"/>
          <w:sz w:val="21"/>
          <w:szCs w:val="21"/>
          <w:lang w:eastAsia="hu-HU"/>
        </w:rPr>
        <w:lastRenderedPageBreak/>
        <w:drawing>
          <wp:inline distT="0" distB="0" distL="0" distR="0">
            <wp:extent cx="1431290" cy="1431290"/>
            <wp:effectExtent l="0" t="0" r="0" b="0"/>
            <wp:docPr id="17" name="Kép 17" descr="Jody-Jensen-web22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dy-Jensen-web22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9D" w:rsidRPr="007A459D" w:rsidRDefault="007A459D" w:rsidP="007A459D">
      <w:pPr>
        <w:numPr>
          <w:ilvl w:val="0"/>
          <w:numId w:val="5"/>
        </w:numPr>
        <w:shd w:val="clear" w:color="auto" w:fill="FFFFFF"/>
        <w:spacing w:line="390" w:lineRule="atLeast"/>
        <w:ind w:left="-675" w:right="-660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r>
        <w:rPr>
          <w:rFonts w:ascii="OpenSans-Regular" w:eastAsia="Times New Roman" w:hAnsi="OpenSans-Regular" w:cs="Times New Roman"/>
          <w:noProof/>
          <w:color w:val="222222"/>
          <w:sz w:val="21"/>
          <w:szCs w:val="21"/>
          <w:lang w:eastAsia="hu-HU"/>
        </w:rPr>
        <w:drawing>
          <wp:inline distT="0" distB="0" distL="0" distR="0">
            <wp:extent cx="1431290" cy="1431290"/>
            <wp:effectExtent l="0" t="0" r="0" b="0"/>
            <wp:docPr id="16" name="Kép 16" descr="Ferenc-miszlivetz225web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enc-miszlivetz225web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8" w:anchor="sandor-kerekes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Sandor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Kerekes</w:t>
        </w:r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19" w:anchor="jody-jensen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Jody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Jensen</w:t>
        </w:r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0" w:anchor="ferenc-miszlivetz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Ferenc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Miszlivetz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12.05 - 13.20 BREAK OUT SESSION 2. - LUNCH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1" w:anchor="13-20-14-20-reinventing-economy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13.20 - 14.20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Reinventing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Economy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Could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entirely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independent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currencies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enable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businesses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communities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trade more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efficiently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?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Could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help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increase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utility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less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resource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consumption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?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Could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encourage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more local trade?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Could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currencies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most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important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blindspot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movement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sustainability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circular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economy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?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br/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explore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these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questions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point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very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initial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research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suggests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much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could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achieved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through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currency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innovation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sustainable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development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</w:p>
    <w:p w:rsidR="007A459D" w:rsidRPr="007A459D" w:rsidRDefault="007A459D" w:rsidP="007A459D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  <w:t>PANEL</w:t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2" w:anchor="dr-jem-bendell-transforming-money-is-the-foundation-of-transition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Dr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Jem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Bendell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: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Transforming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Money is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Foundation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of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Transition</w:t>
        </w:r>
        <w:proofErr w:type="spellEnd"/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3" w:anchor="ross-jackson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Ross Jackson</w:t>
        </w:r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4" w:anchor="hazel-henderson-telecast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Hazel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Henderson (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telecast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)</w:t>
        </w:r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14.20 - 14.50 BREAK OUT SESSION 3 - COFFEE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5" w:anchor="14-50-15-50-reinventing-leadership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14.50 - 15.50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Reinventing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leadership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lastRenderedPageBreak/>
        <w:t>Leadership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central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shaping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ongoing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paradigm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shift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towards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sustainable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individuals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corporations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societies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The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urgent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task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improve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ability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lead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combine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individual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internal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orientation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global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perspective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br/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explore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concept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postformal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leadership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discuss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burning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question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: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release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unique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leader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each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most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powerfully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positively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ACT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Leadership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developing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Awareness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Connection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Transformation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</w:p>
    <w:p w:rsidR="007A459D" w:rsidRPr="007A459D" w:rsidRDefault="007A459D" w:rsidP="007A459D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  <w:t>PANEL</w:t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6" w:anchor="jefferson-cann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Jefferson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Cann</w:t>
        </w:r>
        <w:proofErr w:type="spellEnd"/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7" w:anchor="karen-blincoe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Karen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Blincoe</w:t>
        </w:r>
        <w:proofErr w:type="spellEnd"/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8" w:anchor="steen-hildebrant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Steen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Hildebrant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15.50 - 16.05 FUTURE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29" w:anchor="embracing-the-future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Embracing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future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have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entered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unprecedented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times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heading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where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different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dynamics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development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emerge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;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where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often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unexpected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arrangements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being.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discussed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trends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may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a part of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social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technological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landscape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Also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looking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ahead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toward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young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minds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entering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become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next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wave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agents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The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emerging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shows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global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connected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communicating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like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never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before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0" w:anchor="connecting-the-world-kingsley-l-dennis" w:history="1"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Connecting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world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-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Kingsley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L. Dennis</w:t>
        </w:r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16.05 - 16.55 CONNECTING THE DOTS - BREAK OUT SESSION</w:t>
      </w:r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18.00 - 18.15 DEPARTURE FOR THE CASTLE</w:t>
      </w:r>
    </w:p>
    <w:p w:rsidR="007A459D" w:rsidRPr="007A459D" w:rsidRDefault="007A459D" w:rsidP="007A459D">
      <w:pPr>
        <w:shd w:val="clear" w:color="auto" w:fill="FFFFFF"/>
        <w:spacing w:after="90" w:line="240" w:lineRule="auto"/>
        <w:jc w:val="right"/>
        <w:outlineLvl w:val="1"/>
        <w:rPr>
          <w:rFonts w:ascii="inherit" w:eastAsia="Times New Roman" w:hAnsi="inherit" w:cs="Times New Roman"/>
          <w:caps/>
          <w:color w:val="FFFFFF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FFFFFF"/>
          <w:sz w:val="42"/>
          <w:szCs w:val="42"/>
          <w:lang w:eastAsia="hu-HU"/>
        </w:rPr>
        <w:t>ING</w:t>
      </w:r>
    </w:p>
    <w:p w:rsidR="007A459D" w:rsidRPr="007A459D" w:rsidRDefault="007A459D" w:rsidP="007A459D">
      <w:pPr>
        <w:shd w:val="clear" w:color="auto" w:fill="FFFFFF"/>
        <w:spacing w:after="150" w:line="390" w:lineRule="atLeast"/>
        <w:jc w:val="right"/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>Castle</w:t>
      </w:r>
      <w:proofErr w:type="spellEnd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>Kronborg</w:t>
      </w:r>
      <w:proofErr w:type="spellEnd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>at</w:t>
      </w:r>
      <w:proofErr w:type="spellEnd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 xml:space="preserve"> 19.00</w:t>
      </w:r>
    </w:p>
    <w:p w:rsidR="007A459D" w:rsidRPr="007A459D" w:rsidRDefault="007A459D" w:rsidP="007A459D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Times New Roman"/>
          <w:caps/>
          <w:color w:val="FFFFFF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FFFFFF"/>
          <w:sz w:val="42"/>
          <w:szCs w:val="42"/>
          <w:lang w:eastAsia="hu-HU"/>
        </w:rPr>
        <w:t>GALA EVENING</w:t>
      </w:r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hyperlink r:id="rId31" w:tooltip="Gala Evening Program" w:history="1">
        <w:r w:rsidRPr="007A459D">
          <w:rPr>
            <w:rFonts w:ascii="OpenSans-Regular" w:eastAsia="Times New Roman" w:hAnsi="OpenSans-Regular" w:cs="Times New Roman"/>
            <w:caps/>
            <w:color w:val="222222"/>
            <w:sz w:val="27"/>
            <w:szCs w:val="27"/>
            <w:u w:val="single"/>
            <w:bdr w:val="single" w:sz="12" w:space="8" w:color="222222" w:frame="1"/>
            <w:lang w:eastAsia="hu-HU"/>
          </w:rPr>
          <w:t>GALA EVENING PROGRAM</w:t>
        </w:r>
      </w:hyperlink>
    </w:p>
    <w:p w:rsidR="007A459D" w:rsidRPr="007A459D" w:rsidRDefault="007A459D" w:rsidP="007A459D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42"/>
          <w:szCs w:val="42"/>
          <w:lang w:eastAsia="hu-HU"/>
        </w:rPr>
        <w:t>DAY 2 – SUNDAY 17 MAY</w:t>
      </w:r>
    </w:p>
    <w:p w:rsidR="007A459D" w:rsidRPr="007A459D" w:rsidRDefault="007A459D" w:rsidP="007A459D">
      <w:pPr>
        <w:shd w:val="clear" w:color="auto" w:fill="FFFFFF"/>
        <w:spacing w:after="90" w:line="240" w:lineRule="auto"/>
        <w:jc w:val="right"/>
        <w:outlineLvl w:val="0"/>
        <w:rPr>
          <w:rFonts w:ascii="inherit" w:eastAsia="Times New Roman" w:hAnsi="inherit" w:cs="Times New Roman"/>
          <w:caps/>
          <w:color w:val="FFFFFF"/>
          <w:kern w:val="36"/>
          <w:sz w:val="48"/>
          <w:szCs w:val="48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FFFFFF"/>
          <w:kern w:val="36"/>
          <w:sz w:val="48"/>
          <w:szCs w:val="48"/>
          <w:lang w:eastAsia="hu-HU"/>
        </w:rPr>
        <w:t>SION</w:t>
      </w:r>
    </w:p>
    <w:p w:rsidR="007A459D" w:rsidRPr="007A459D" w:rsidRDefault="007A459D" w:rsidP="007A459D">
      <w:pPr>
        <w:shd w:val="clear" w:color="auto" w:fill="FFFFFF"/>
        <w:spacing w:after="150" w:line="390" w:lineRule="atLeast"/>
        <w:jc w:val="right"/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lastRenderedPageBreak/>
        <w:t>Visiting</w:t>
      </w:r>
      <w:proofErr w:type="spellEnd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 xml:space="preserve"> Kierkegaard's </w:t>
      </w: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>favorite</w:t>
      </w:r>
      <w:proofErr w:type="spellEnd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FFFFFF"/>
          <w:sz w:val="21"/>
          <w:szCs w:val="21"/>
          <w:lang w:eastAsia="hu-HU"/>
        </w:rPr>
        <w:t>place</w:t>
      </w:r>
      <w:proofErr w:type="spellEnd"/>
    </w:p>
    <w:p w:rsidR="007A459D" w:rsidRPr="007A459D" w:rsidRDefault="007A459D" w:rsidP="007A459D">
      <w:pPr>
        <w:shd w:val="clear" w:color="auto" w:fill="FFFFFF"/>
        <w:spacing w:after="150" w:line="240" w:lineRule="auto"/>
        <w:jc w:val="center"/>
        <w:outlineLvl w:val="0"/>
        <w:rPr>
          <w:rFonts w:ascii="inherit" w:eastAsia="Times New Roman" w:hAnsi="inherit" w:cs="Times New Roman"/>
          <w:caps/>
          <w:color w:val="FFFFFF"/>
          <w:kern w:val="36"/>
          <w:sz w:val="48"/>
          <w:szCs w:val="48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FFFFFF"/>
          <w:kern w:val="36"/>
          <w:sz w:val="48"/>
          <w:szCs w:val="48"/>
          <w:lang w:eastAsia="hu-HU"/>
        </w:rPr>
        <w:t>EXCURSION</w:t>
      </w:r>
    </w:p>
    <w:p w:rsidR="007A459D" w:rsidRPr="007A459D" w:rsidRDefault="007A459D" w:rsidP="007A459D">
      <w:pPr>
        <w:shd w:val="clear" w:color="auto" w:fill="FFFFFF"/>
        <w:spacing w:after="300"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                9.30 DEPARTURE FOR GILLELEJE</w:t>
      </w:r>
    </w:p>
    <w:p w:rsidR="007A459D" w:rsidRPr="007A459D" w:rsidRDefault="007A459D" w:rsidP="007A459D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10.00 – 10.30 A WALK ALONG THE KIERKEGAARD PATH</w:t>
      </w:r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10.30 – 11.00 DEPARTURE FOR GRIBSKOV CULTURE HALL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2" w:anchor="11-00-11-15-kristoffer-almlund-welcome-to-gribskov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11.00 - 11.15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Kristoffer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Almlund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: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Welcome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to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Gribskov</w:t>
        </w:r>
        <w:proofErr w:type="spellEnd"/>
      </w:hyperlink>
    </w:p>
    <w:p w:rsidR="007A459D" w:rsidRPr="007A459D" w:rsidRDefault="007A459D" w:rsidP="007A459D">
      <w:pPr>
        <w:numPr>
          <w:ilvl w:val="0"/>
          <w:numId w:val="9"/>
        </w:numPr>
        <w:shd w:val="clear" w:color="auto" w:fill="FFFFFF"/>
        <w:spacing w:after="15" w:line="390" w:lineRule="atLeast"/>
        <w:ind w:left="-675" w:right="-660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</w:p>
    <w:p w:rsidR="007A459D" w:rsidRPr="007A459D" w:rsidRDefault="007A459D" w:rsidP="007A459D">
      <w:pPr>
        <w:shd w:val="clear" w:color="auto" w:fill="FFFFFF"/>
        <w:spacing w:line="240" w:lineRule="auto"/>
        <w:outlineLvl w:val="3"/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</w:pPr>
      <w:proofErr w:type="spellStart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>Kristoffer</w:t>
      </w:r>
      <w:proofErr w:type="spellEnd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>Almlund</w:t>
      </w:r>
      <w:proofErr w:type="spellEnd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 xml:space="preserve"> – </w:t>
      </w:r>
      <w:proofErr w:type="spellStart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>Headmaster</w:t>
      </w:r>
      <w:proofErr w:type="spellEnd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 xml:space="preserve"> of </w:t>
      </w:r>
      <w:proofErr w:type="spellStart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>Gribskov</w:t>
      </w:r>
      <w:proofErr w:type="spellEnd"/>
      <w:r w:rsidRPr="007A459D">
        <w:rPr>
          <w:rFonts w:ascii="inherit" w:eastAsia="Times New Roman" w:hAnsi="inherit" w:cs="Times New Roman"/>
          <w:color w:val="222222"/>
          <w:sz w:val="24"/>
          <w:szCs w:val="24"/>
          <w:lang w:eastAsia="hu-HU"/>
        </w:rPr>
        <w:t xml:space="preserve"> College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3" w:anchor="11-30-12-30-standing-into-the-future-part-1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11.30 - 12.30 Standing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into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future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Part 1.</w:t>
        </w:r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The “7th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”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principle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which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embraced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Native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American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indigenous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tribes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throughout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says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every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decision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personal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governmental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corporate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must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consider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how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affect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descendents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seven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responsibility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ensure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goods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such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clean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air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water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healthy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food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still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here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enjoy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br/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last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time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any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thought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about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’s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along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seven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from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now</w:t>
      </w:r>
      <w:proofErr w:type="spellEnd"/>
      <w:proofErr w:type="gram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?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It</w:t>
      </w:r>
      <w:proofErr w:type="spellEnd"/>
      <w:proofErr w:type="gram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clearly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not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principle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which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embraced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most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governments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corporations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world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today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.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br/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enter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dialogue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descendants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address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burning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question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: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being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good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ancestors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?</w:t>
      </w:r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4" w:anchor="part-1-tony-gonzales-introducing-the-7th-generation-principle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Part 1. Tony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Gonzales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-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Introducing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7th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generation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principle</w:t>
        </w:r>
        <w:proofErr w:type="spellEnd"/>
      </w:hyperlink>
    </w:p>
    <w:p w:rsidR="007A459D" w:rsidRPr="007A459D" w:rsidRDefault="007A459D" w:rsidP="007A459D">
      <w:pPr>
        <w:shd w:val="clear" w:color="auto" w:fill="F7F7F7"/>
        <w:spacing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5" w:anchor="part-2-meeting-the-7th-generation-facilitated-by-richard-olivier" w:history="1"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Part 2. Meeting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7th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generation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-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Facilitated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by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 xml:space="preserve"> Richard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DDB271"/>
            <w:sz w:val="21"/>
            <w:szCs w:val="21"/>
            <w:u w:val="single"/>
            <w:shd w:val="clear" w:color="auto" w:fill="4B70A0"/>
            <w:lang w:eastAsia="hu-HU"/>
          </w:rPr>
          <w:t>Olivier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12.30 - 13.00 LUNCH BREAK</w:t>
      </w:r>
    </w:p>
    <w:p w:rsidR="007A459D" w:rsidRPr="007A459D" w:rsidRDefault="007A459D" w:rsidP="007A459D">
      <w:pPr>
        <w:shd w:val="clear" w:color="auto" w:fill="F7F7F7"/>
        <w:spacing w:after="0" w:line="390" w:lineRule="atLeast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hu-HU"/>
        </w:rPr>
      </w:pPr>
      <w:hyperlink r:id="rId36" w:anchor="13-00-15-00-standing-into-the-future-part-2-harvesting-the-qualities-for-evolutionary-action-elke-esders-and-jefferson-cann" w:history="1"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13.00 - 15.00 Standing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into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future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Part 2.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Harvesting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the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Qualities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for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Evolutionary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Action - Elke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Esders</w:t>
        </w:r>
        <w:proofErr w:type="spellEnd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 xml:space="preserve"> and Jefferson </w:t>
        </w:r>
        <w:proofErr w:type="spellStart"/>
        <w:r w:rsidRPr="007A459D">
          <w:rPr>
            <w:rFonts w:ascii="inherit" w:eastAsia="Times New Roman" w:hAnsi="inherit" w:cs="Times New Roman"/>
            <w:b/>
            <w:bCs/>
            <w:color w:val="FFFFFF"/>
            <w:sz w:val="21"/>
            <w:szCs w:val="21"/>
            <w:u w:val="single"/>
            <w:shd w:val="clear" w:color="auto" w:fill="5F8CCC"/>
            <w:lang w:eastAsia="hu-HU"/>
          </w:rPr>
          <w:t>Cann</w:t>
        </w:r>
        <w:proofErr w:type="spellEnd"/>
      </w:hyperlink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work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together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harvest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learnings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from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day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1 plus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insights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experiences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exploring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“7</w:t>
      </w:r>
      <w:r w:rsidRPr="007A459D">
        <w:rPr>
          <w:rFonts w:ascii="OpenSans-Regular" w:eastAsia="Times New Roman" w:hAnsi="OpenSans-Regular" w:cs="Times New Roman"/>
          <w:color w:val="4C5357"/>
          <w:sz w:val="15"/>
          <w:szCs w:val="15"/>
          <w:vertAlign w:val="superscript"/>
          <w:lang w:eastAsia="hu-HU"/>
        </w:rPr>
        <w:t>th</w:t>
      </w:r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 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generation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”,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can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take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with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basis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moving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forward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Through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simple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co-creative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process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rooted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firmly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personal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experience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is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effectively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integrated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group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expression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7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qualities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values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principles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emerge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from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collective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presence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–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these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guides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frame-of-reference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positive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evolutionary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future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have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opportunity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develop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visions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plans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commitments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action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personal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group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levels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ensure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value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time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together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benefits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greater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whole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most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positive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effective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way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becoming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“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wish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see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”.</w:t>
      </w:r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t>15.00 - 15.15 COFFEE BREAK</w:t>
      </w:r>
    </w:p>
    <w:p w:rsidR="007A459D" w:rsidRPr="007A459D" w:rsidRDefault="007A459D" w:rsidP="007A459D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</w:pPr>
      <w:r w:rsidRPr="007A459D">
        <w:rPr>
          <w:rFonts w:ascii="inherit" w:eastAsia="Times New Roman" w:hAnsi="inherit" w:cs="Times New Roman"/>
          <w:caps/>
          <w:color w:val="222222"/>
          <w:sz w:val="27"/>
          <w:szCs w:val="27"/>
          <w:lang w:eastAsia="hu-HU"/>
        </w:rPr>
        <w:lastRenderedPageBreak/>
        <w:t>17.00 - PITCHING SESSION</w:t>
      </w:r>
    </w:p>
    <w:p w:rsidR="007A459D" w:rsidRPr="007A459D" w:rsidRDefault="007A459D" w:rsidP="007A459D">
      <w:pPr>
        <w:shd w:val="clear" w:color="auto" w:fill="FFFFFF"/>
        <w:spacing w:line="390" w:lineRule="atLeast"/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</w:pP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Transition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World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aims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encourage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assist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projects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seek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participate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changing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game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rules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At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launch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event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have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‘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pitching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session’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where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people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/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organizations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/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groups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given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open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floor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which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present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pitch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their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ideas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room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full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of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game-changers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sponsors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, and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facilitators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.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If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you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wish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be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given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an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opportunity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to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pitch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your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innovative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idea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or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project –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please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contact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 xml:space="preserve"> </w:t>
      </w:r>
      <w:proofErr w:type="spellStart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us</w:t>
      </w:r>
      <w:proofErr w:type="spellEnd"/>
      <w:r w:rsidRPr="007A459D">
        <w:rPr>
          <w:rFonts w:ascii="OpenSans-Regular" w:eastAsia="Times New Roman" w:hAnsi="OpenSans-Regular" w:cs="Times New Roman"/>
          <w:color w:val="4C5357"/>
          <w:sz w:val="21"/>
          <w:szCs w:val="21"/>
          <w:lang w:eastAsia="hu-HU"/>
        </w:rPr>
        <w:t>!</w:t>
      </w:r>
    </w:p>
    <w:p w:rsidR="006E5B60" w:rsidRDefault="006E5B60"/>
    <w:sectPr w:rsidR="006E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FD3"/>
    <w:multiLevelType w:val="multilevel"/>
    <w:tmpl w:val="881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475C"/>
    <w:multiLevelType w:val="multilevel"/>
    <w:tmpl w:val="D15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37C28"/>
    <w:multiLevelType w:val="multilevel"/>
    <w:tmpl w:val="B31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B05D9"/>
    <w:multiLevelType w:val="multilevel"/>
    <w:tmpl w:val="106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E65B4"/>
    <w:multiLevelType w:val="multilevel"/>
    <w:tmpl w:val="E7B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D4CD2"/>
    <w:multiLevelType w:val="multilevel"/>
    <w:tmpl w:val="B4F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A2335"/>
    <w:multiLevelType w:val="multilevel"/>
    <w:tmpl w:val="C664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B52FE"/>
    <w:multiLevelType w:val="multilevel"/>
    <w:tmpl w:val="650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64D55"/>
    <w:multiLevelType w:val="multilevel"/>
    <w:tmpl w:val="D6D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03AF7"/>
    <w:multiLevelType w:val="multilevel"/>
    <w:tmpl w:val="A27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C6E95"/>
    <w:multiLevelType w:val="multilevel"/>
    <w:tmpl w:val="13C4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95103"/>
    <w:multiLevelType w:val="multilevel"/>
    <w:tmpl w:val="5F5C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E7B42"/>
    <w:multiLevelType w:val="multilevel"/>
    <w:tmpl w:val="ED8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53E63"/>
    <w:multiLevelType w:val="multilevel"/>
    <w:tmpl w:val="42F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9D"/>
    <w:rsid w:val="006E5B60"/>
    <w:rsid w:val="007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A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A4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A4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459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A459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A459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A459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A459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A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A459D"/>
  </w:style>
  <w:style w:type="character" w:customStyle="1" w:styleId="title-line">
    <w:name w:val="title-line"/>
    <w:basedOn w:val="Bekezdsalapbettpusa"/>
    <w:rsid w:val="007A459D"/>
  </w:style>
  <w:style w:type="paragraph" w:styleId="Buborkszveg">
    <w:name w:val="Balloon Text"/>
    <w:basedOn w:val="Norml"/>
    <w:link w:val="BuborkszvegChar"/>
    <w:uiPriority w:val="99"/>
    <w:semiHidden/>
    <w:unhideWhenUsed/>
    <w:rsid w:val="007A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A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A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A4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A4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459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A459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A459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A459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A459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A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A459D"/>
  </w:style>
  <w:style w:type="character" w:customStyle="1" w:styleId="title-line">
    <w:name w:val="title-line"/>
    <w:basedOn w:val="Bekezdsalapbettpusa"/>
    <w:rsid w:val="007A459D"/>
  </w:style>
  <w:style w:type="paragraph" w:styleId="Buborkszveg">
    <w:name w:val="Balloon Text"/>
    <w:basedOn w:val="Norml"/>
    <w:link w:val="BuborkszvegChar"/>
    <w:uiPriority w:val="99"/>
    <w:semiHidden/>
    <w:unhideWhenUsed/>
    <w:rsid w:val="007A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770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0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654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3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20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43939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2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2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3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2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5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9694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4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52977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71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6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429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07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3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71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8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22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70491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104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5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99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2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45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07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9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1918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24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92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72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6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908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77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78720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4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64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0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24393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33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76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73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04335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67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8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33877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44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97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8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27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28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19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5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041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99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8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51669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18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7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32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19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0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5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06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3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74931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804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3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7931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75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0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67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3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9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93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621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0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54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56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44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212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78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53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2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91183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0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8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1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10656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399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3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5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9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64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49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8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2918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15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1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0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37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5744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84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1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9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5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74513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6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7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6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05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5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63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0585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41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7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5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7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86323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24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34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9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30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0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7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1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9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71980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9437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4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6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09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7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55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4557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7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9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4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791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646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554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69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080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50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19199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8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2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0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8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7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10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7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0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7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21794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437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5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9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4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1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7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2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32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9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3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32543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54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4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51165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11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3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4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9404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32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4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0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4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83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1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8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6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4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5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itionworld.org/event-2015/program/" TargetMode="External"/><Relationship Id="rId18" Type="http://schemas.openxmlformats.org/officeDocument/2006/relationships/hyperlink" Target="http://transitionworld.org/event-2015/program/" TargetMode="External"/><Relationship Id="rId26" Type="http://schemas.openxmlformats.org/officeDocument/2006/relationships/hyperlink" Target="http://transitionworld.org/event-2015/program/" TargetMode="External"/><Relationship Id="rId21" Type="http://schemas.openxmlformats.org/officeDocument/2006/relationships/hyperlink" Target="http://transitionworld.org/event-2015/program/" TargetMode="External"/><Relationship Id="rId34" Type="http://schemas.openxmlformats.org/officeDocument/2006/relationships/hyperlink" Target="http://transitionworld.org/event-2015/progra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transitionworld.org/event-2015/program/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://transitionworld.org/event-2015/program/" TargetMode="External"/><Relationship Id="rId33" Type="http://schemas.openxmlformats.org/officeDocument/2006/relationships/hyperlink" Target="http://transitionworld.org/event-2015/progra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itionworld.org/wp-content/uploads/2015/03/Ferenc-miszlivetz225web.gif" TargetMode="External"/><Relationship Id="rId20" Type="http://schemas.openxmlformats.org/officeDocument/2006/relationships/hyperlink" Target="http://transitionworld.org/event-2015/program/" TargetMode="External"/><Relationship Id="rId29" Type="http://schemas.openxmlformats.org/officeDocument/2006/relationships/hyperlink" Target="http://transitionworld.org/event-2015/progr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nsitionworld.org/" TargetMode="External"/><Relationship Id="rId11" Type="http://schemas.openxmlformats.org/officeDocument/2006/relationships/hyperlink" Target="http://transitionworld.org/event-2015/program/" TargetMode="External"/><Relationship Id="rId24" Type="http://schemas.openxmlformats.org/officeDocument/2006/relationships/hyperlink" Target="http://transitionworld.org/event-2015/program/" TargetMode="External"/><Relationship Id="rId32" Type="http://schemas.openxmlformats.org/officeDocument/2006/relationships/hyperlink" Target="http://transitionworld.org/event-2015/progra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://transitionworld.org/event-2015/program/" TargetMode="External"/><Relationship Id="rId28" Type="http://schemas.openxmlformats.org/officeDocument/2006/relationships/hyperlink" Target="http://transitionworld.org/event-2015/program/" TargetMode="External"/><Relationship Id="rId36" Type="http://schemas.openxmlformats.org/officeDocument/2006/relationships/hyperlink" Target="http://transitionworld.org/event-2015/program/" TargetMode="External"/><Relationship Id="rId10" Type="http://schemas.openxmlformats.org/officeDocument/2006/relationships/hyperlink" Target="http://transitionworld.org/event-2015/program/" TargetMode="External"/><Relationship Id="rId19" Type="http://schemas.openxmlformats.org/officeDocument/2006/relationships/hyperlink" Target="http://transitionworld.org/event-2015/program/" TargetMode="External"/><Relationship Id="rId31" Type="http://schemas.openxmlformats.org/officeDocument/2006/relationships/hyperlink" Target="http://transitionworld.org/event-2015/gala-evening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itionworld.org/event-2015/program/" TargetMode="External"/><Relationship Id="rId14" Type="http://schemas.openxmlformats.org/officeDocument/2006/relationships/hyperlink" Target="http://transitionworld.org/wp-content/uploads/2015/03/Jody-Jensen-web225.gif" TargetMode="External"/><Relationship Id="rId22" Type="http://schemas.openxmlformats.org/officeDocument/2006/relationships/hyperlink" Target="http://transitionworld.org/event-2015/program/" TargetMode="External"/><Relationship Id="rId27" Type="http://schemas.openxmlformats.org/officeDocument/2006/relationships/hyperlink" Target="http://transitionworld.org/event-2015/program/" TargetMode="External"/><Relationship Id="rId30" Type="http://schemas.openxmlformats.org/officeDocument/2006/relationships/hyperlink" Target="http://transitionworld.org/event-2015/program/" TargetMode="External"/><Relationship Id="rId35" Type="http://schemas.openxmlformats.org/officeDocument/2006/relationships/hyperlink" Target="http://transitionworld.org/event-2015/program/" TargetMode="External"/><Relationship Id="rId8" Type="http://schemas.openxmlformats.org/officeDocument/2006/relationships/hyperlink" Target="http://transitionworld.org/event-2015/progra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2015-05-09T12:21:00Z</cp:lastPrinted>
  <dcterms:created xsi:type="dcterms:W3CDTF">2015-05-09T12:18:00Z</dcterms:created>
  <dcterms:modified xsi:type="dcterms:W3CDTF">2015-05-09T12:23:00Z</dcterms:modified>
</cp:coreProperties>
</file>